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13" w:type="dxa"/>
        <w:tblInd w:w="-6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73"/>
        <w:gridCol w:w="7940"/>
      </w:tblGrid>
      <w:tr w:rsidR="00D747F9" w:rsidTr="000050C2">
        <w:trPr>
          <w:trHeight w:val="421"/>
        </w:trPr>
        <w:tc>
          <w:tcPr>
            <w:tcW w:w="10713" w:type="dxa"/>
            <w:gridSpan w:val="2"/>
            <w:shd w:val="clear" w:color="auto" w:fill="FFC000"/>
          </w:tcPr>
          <w:p w:rsidR="00D747F9" w:rsidRDefault="00896ECC">
            <w:pPr>
              <w:pStyle w:val="TableParagraph"/>
              <w:spacing w:before="53" w:line="240" w:lineRule="auto"/>
              <w:ind w:left="1878" w:right="1852"/>
              <w:jc w:val="center"/>
              <w:rPr>
                <w:sz w:val="24"/>
              </w:rPr>
            </w:pPr>
            <w:r>
              <w:rPr>
                <w:color w:val="243355"/>
                <w:sz w:val="24"/>
              </w:rPr>
              <w:t>UVA Health | COVID-19 Planning Materials</w:t>
            </w:r>
          </w:p>
        </w:tc>
      </w:tr>
      <w:tr w:rsidR="00D747F9" w:rsidTr="000050C2">
        <w:trPr>
          <w:trHeight w:val="224"/>
        </w:trPr>
        <w:tc>
          <w:tcPr>
            <w:tcW w:w="2773" w:type="dxa"/>
            <w:tcBorders>
              <w:bottom w:val="single" w:sz="6" w:space="0" w:color="000000"/>
              <w:right w:val="single" w:sz="6" w:space="0" w:color="000000"/>
            </w:tcBorders>
            <w:shd w:val="clear" w:color="auto" w:fill="243355"/>
          </w:tcPr>
          <w:p w:rsidR="00D747F9" w:rsidRDefault="00896ECC">
            <w:pPr>
              <w:pStyle w:val="TableParagraph"/>
              <w:rPr>
                <w:sz w:val="20"/>
              </w:rPr>
            </w:pPr>
            <w:r>
              <w:rPr>
                <w:color w:val="FFFFFF"/>
                <w:sz w:val="20"/>
              </w:rPr>
              <w:t>Document Title</w:t>
            </w:r>
          </w:p>
        </w:tc>
        <w:tc>
          <w:tcPr>
            <w:tcW w:w="7940" w:type="dxa"/>
            <w:tcBorders>
              <w:left w:val="single" w:sz="6" w:space="0" w:color="000000"/>
              <w:bottom w:val="single" w:sz="6" w:space="0" w:color="000000"/>
            </w:tcBorders>
          </w:tcPr>
          <w:p w:rsidR="00D747F9" w:rsidRDefault="000B3BB0">
            <w:pPr>
              <w:pStyle w:val="TableParagraph"/>
              <w:ind w:left="119"/>
              <w:rPr>
                <w:sz w:val="20"/>
              </w:rPr>
            </w:pPr>
            <w:r>
              <w:rPr>
                <w:sz w:val="20"/>
              </w:rPr>
              <w:t xml:space="preserve">Asymptotic </w:t>
            </w:r>
            <w:r w:rsidR="00896ECC">
              <w:rPr>
                <w:sz w:val="20"/>
              </w:rPr>
              <w:t>Pre-procedural COVID-19 Testing Guiding Principles</w:t>
            </w:r>
            <w:r w:rsidR="00D354C9">
              <w:rPr>
                <w:sz w:val="20"/>
              </w:rPr>
              <w:t xml:space="preserve"> (Main OR and OPSC)</w:t>
            </w:r>
          </w:p>
        </w:tc>
      </w:tr>
      <w:tr w:rsidR="00D747F9" w:rsidTr="000050C2">
        <w:trPr>
          <w:trHeight w:val="229"/>
        </w:trPr>
        <w:tc>
          <w:tcPr>
            <w:tcW w:w="2773" w:type="dxa"/>
            <w:tcBorders>
              <w:top w:val="single" w:sz="6" w:space="0" w:color="000000"/>
              <w:bottom w:val="single" w:sz="6" w:space="0" w:color="000000"/>
              <w:right w:val="single" w:sz="6" w:space="0" w:color="000000"/>
            </w:tcBorders>
            <w:shd w:val="clear" w:color="auto" w:fill="243355"/>
          </w:tcPr>
          <w:p w:rsidR="00D747F9" w:rsidRDefault="00896ECC">
            <w:pPr>
              <w:pStyle w:val="TableParagraph"/>
              <w:spacing w:line="210" w:lineRule="exact"/>
              <w:rPr>
                <w:sz w:val="20"/>
              </w:rPr>
            </w:pPr>
            <w:r>
              <w:rPr>
                <w:color w:val="FFFFFF"/>
                <w:sz w:val="20"/>
              </w:rPr>
              <w:t>Version #/Date</w:t>
            </w:r>
          </w:p>
        </w:tc>
        <w:tc>
          <w:tcPr>
            <w:tcW w:w="7940" w:type="dxa"/>
            <w:tcBorders>
              <w:top w:val="single" w:sz="6" w:space="0" w:color="000000"/>
              <w:left w:val="single" w:sz="6" w:space="0" w:color="000000"/>
              <w:bottom w:val="single" w:sz="6" w:space="0" w:color="000000"/>
            </w:tcBorders>
          </w:tcPr>
          <w:p w:rsidR="00D747F9" w:rsidRDefault="000E04EA" w:rsidP="000B3BB0">
            <w:pPr>
              <w:pStyle w:val="TableParagraph"/>
              <w:spacing w:line="210" w:lineRule="exact"/>
              <w:rPr>
                <w:sz w:val="20"/>
              </w:rPr>
            </w:pPr>
            <w:r>
              <w:rPr>
                <w:sz w:val="20"/>
              </w:rPr>
              <w:t xml:space="preserve"> </w:t>
            </w:r>
            <w:r w:rsidR="0064521A">
              <w:rPr>
                <w:sz w:val="20"/>
              </w:rPr>
              <w:t>6/6</w:t>
            </w:r>
            <w:r>
              <w:rPr>
                <w:sz w:val="20"/>
              </w:rPr>
              <w:t>/2022</w:t>
            </w:r>
            <w:r w:rsidR="000603E0">
              <w:rPr>
                <w:sz w:val="20"/>
              </w:rPr>
              <w:t xml:space="preserve"> v.5</w:t>
            </w:r>
          </w:p>
        </w:tc>
      </w:tr>
      <w:tr w:rsidR="00D747F9" w:rsidTr="000050C2">
        <w:trPr>
          <w:trHeight w:val="225"/>
        </w:trPr>
        <w:tc>
          <w:tcPr>
            <w:tcW w:w="2773" w:type="dxa"/>
            <w:tcBorders>
              <w:top w:val="single" w:sz="6" w:space="0" w:color="000000"/>
              <w:bottom w:val="single" w:sz="6" w:space="0" w:color="000000"/>
              <w:right w:val="single" w:sz="6" w:space="0" w:color="000000"/>
            </w:tcBorders>
            <w:shd w:val="clear" w:color="auto" w:fill="243355"/>
          </w:tcPr>
          <w:p w:rsidR="00D747F9" w:rsidRDefault="00896ECC">
            <w:pPr>
              <w:pStyle w:val="TableParagraph"/>
              <w:rPr>
                <w:sz w:val="20"/>
              </w:rPr>
            </w:pPr>
            <w:r>
              <w:rPr>
                <w:color w:val="FFFFFF"/>
                <w:sz w:val="20"/>
              </w:rPr>
              <w:t>Target Audience</w:t>
            </w:r>
          </w:p>
        </w:tc>
        <w:tc>
          <w:tcPr>
            <w:tcW w:w="7940" w:type="dxa"/>
            <w:tcBorders>
              <w:top w:val="single" w:sz="6" w:space="0" w:color="000000"/>
              <w:left w:val="single" w:sz="6" w:space="0" w:color="000000"/>
              <w:bottom w:val="single" w:sz="6" w:space="0" w:color="000000"/>
            </w:tcBorders>
          </w:tcPr>
          <w:p w:rsidR="00D747F9" w:rsidRDefault="00896ECC">
            <w:pPr>
              <w:pStyle w:val="TableParagraph"/>
              <w:ind w:left="119"/>
              <w:rPr>
                <w:sz w:val="20"/>
              </w:rPr>
            </w:pPr>
            <w:r>
              <w:rPr>
                <w:sz w:val="20"/>
              </w:rPr>
              <w:t>UVA Health</w:t>
            </w:r>
          </w:p>
        </w:tc>
      </w:tr>
      <w:tr w:rsidR="00D747F9" w:rsidTr="000050C2">
        <w:trPr>
          <w:trHeight w:val="225"/>
        </w:trPr>
        <w:tc>
          <w:tcPr>
            <w:tcW w:w="2773" w:type="dxa"/>
            <w:tcBorders>
              <w:top w:val="single" w:sz="6" w:space="0" w:color="000000"/>
              <w:bottom w:val="single" w:sz="6" w:space="0" w:color="000000"/>
              <w:right w:val="single" w:sz="6" w:space="0" w:color="000000"/>
            </w:tcBorders>
            <w:shd w:val="clear" w:color="auto" w:fill="243355"/>
          </w:tcPr>
          <w:p w:rsidR="00D747F9" w:rsidRDefault="00896ECC">
            <w:pPr>
              <w:pStyle w:val="TableParagraph"/>
              <w:rPr>
                <w:sz w:val="20"/>
              </w:rPr>
            </w:pPr>
            <w:r>
              <w:rPr>
                <w:color w:val="FFFFFF"/>
                <w:sz w:val="20"/>
              </w:rPr>
              <w:t>Sponsoring Department</w:t>
            </w:r>
          </w:p>
        </w:tc>
        <w:tc>
          <w:tcPr>
            <w:tcW w:w="7940" w:type="dxa"/>
            <w:tcBorders>
              <w:top w:val="single" w:sz="6" w:space="0" w:color="000000"/>
              <w:left w:val="single" w:sz="6" w:space="0" w:color="000000"/>
              <w:bottom w:val="single" w:sz="6" w:space="0" w:color="000000"/>
            </w:tcBorders>
          </w:tcPr>
          <w:p w:rsidR="00D747F9" w:rsidRDefault="00896ECC">
            <w:pPr>
              <w:pStyle w:val="TableParagraph"/>
              <w:ind w:left="119"/>
              <w:rPr>
                <w:sz w:val="20"/>
              </w:rPr>
            </w:pPr>
            <w:r>
              <w:rPr>
                <w:sz w:val="20"/>
              </w:rPr>
              <w:t>Office of the Chief Medical Officer</w:t>
            </w:r>
          </w:p>
        </w:tc>
      </w:tr>
      <w:tr w:rsidR="00D747F9" w:rsidTr="000050C2">
        <w:trPr>
          <w:trHeight w:val="229"/>
        </w:trPr>
        <w:tc>
          <w:tcPr>
            <w:tcW w:w="2773" w:type="dxa"/>
            <w:tcBorders>
              <w:top w:val="single" w:sz="6" w:space="0" w:color="000000"/>
              <w:bottom w:val="single" w:sz="6" w:space="0" w:color="000000"/>
              <w:right w:val="single" w:sz="6" w:space="0" w:color="000000"/>
            </w:tcBorders>
            <w:shd w:val="clear" w:color="auto" w:fill="243355"/>
          </w:tcPr>
          <w:p w:rsidR="00D747F9" w:rsidRDefault="00896ECC">
            <w:pPr>
              <w:pStyle w:val="TableParagraph"/>
              <w:spacing w:line="210" w:lineRule="exact"/>
              <w:rPr>
                <w:sz w:val="20"/>
              </w:rPr>
            </w:pPr>
            <w:r>
              <w:rPr>
                <w:color w:val="FFFFFF"/>
                <w:sz w:val="20"/>
              </w:rPr>
              <w:t>Document POC</w:t>
            </w:r>
          </w:p>
        </w:tc>
        <w:tc>
          <w:tcPr>
            <w:tcW w:w="7940" w:type="dxa"/>
            <w:tcBorders>
              <w:top w:val="single" w:sz="6" w:space="0" w:color="000000"/>
              <w:left w:val="single" w:sz="6" w:space="0" w:color="000000"/>
              <w:bottom w:val="single" w:sz="6" w:space="0" w:color="000000"/>
            </w:tcBorders>
          </w:tcPr>
          <w:p w:rsidR="00C51762" w:rsidRDefault="000B3BB0" w:rsidP="00C51762">
            <w:pPr>
              <w:pStyle w:val="TableParagraph"/>
              <w:spacing w:line="210" w:lineRule="exact"/>
              <w:ind w:left="119"/>
              <w:rPr>
                <w:sz w:val="20"/>
              </w:rPr>
            </w:pPr>
            <w:r>
              <w:rPr>
                <w:sz w:val="20"/>
              </w:rPr>
              <w:t>Martha Coleman (mh4nb@virginia.edu)</w:t>
            </w:r>
          </w:p>
        </w:tc>
      </w:tr>
      <w:tr w:rsidR="00D747F9" w:rsidTr="000050C2">
        <w:trPr>
          <w:trHeight w:val="455"/>
        </w:trPr>
        <w:tc>
          <w:tcPr>
            <w:tcW w:w="10713" w:type="dxa"/>
            <w:gridSpan w:val="2"/>
            <w:tcBorders>
              <w:top w:val="single" w:sz="6" w:space="0" w:color="000000"/>
            </w:tcBorders>
          </w:tcPr>
          <w:p w:rsidR="00D747F9" w:rsidRDefault="00896ECC">
            <w:pPr>
              <w:pStyle w:val="TableParagraph"/>
              <w:spacing w:line="226" w:lineRule="exact"/>
              <w:ind w:left="1882" w:right="1852"/>
              <w:jc w:val="center"/>
              <w:rPr>
                <w:sz w:val="20"/>
              </w:rPr>
            </w:pPr>
            <w:r>
              <w:rPr>
                <w:sz w:val="20"/>
              </w:rPr>
              <w:t>Information below reflects the best information available as of the date published.</w:t>
            </w:r>
          </w:p>
          <w:p w:rsidR="00D747F9" w:rsidRDefault="00896ECC">
            <w:pPr>
              <w:pStyle w:val="TableParagraph"/>
              <w:spacing w:line="210" w:lineRule="exact"/>
              <w:ind w:left="1879" w:right="1852"/>
              <w:jc w:val="center"/>
              <w:rPr>
                <w:sz w:val="20"/>
              </w:rPr>
            </w:pPr>
            <w:r>
              <w:rPr>
                <w:sz w:val="20"/>
              </w:rPr>
              <w:t>In a rapidly evolving field, clinical judgment should guide patient care.</w:t>
            </w:r>
          </w:p>
        </w:tc>
      </w:tr>
    </w:tbl>
    <w:p w:rsidR="00D747F9" w:rsidRPr="00E674B6" w:rsidRDefault="00896ECC" w:rsidP="00F248E9">
      <w:pPr>
        <w:pStyle w:val="BodyText"/>
        <w:spacing w:before="101"/>
        <w:ind w:left="0" w:firstLine="0"/>
        <w:rPr>
          <w:b/>
          <w:sz w:val="32"/>
          <w:szCs w:val="32"/>
        </w:rPr>
      </w:pPr>
      <w:r w:rsidRPr="00E674B6">
        <w:rPr>
          <w:b/>
          <w:sz w:val="32"/>
          <w:szCs w:val="32"/>
        </w:rPr>
        <w:t>UVA</w:t>
      </w:r>
      <w:r w:rsidR="000B3BB0" w:rsidRPr="00E674B6">
        <w:rPr>
          <w:b/>
          <w:sz w:val="32"/>
          <w:szCs w:val="32"/>
        </w:rPr>
        <w:t xml:space="preserve"> Asymptomatic</w:t>
      </w:r>
      <w:r w:rsidR="00916115">
        <w:rPr>
          <w:b/>
          <w:sz w:val="32"/>
          <w:szCs w:val="32"/>
        </w:rPr>
        <w:t xml:space="preserve"> Pre-procedural </w:t>
      </w:r>
      <w:proofErr w:type="spellStart"/>
      <w:r w:rsidR="00916115">
        <w:rPr>
          <w:b/>
          <w:sz w:val="32"/>
          <w:szCs w:val="32"/>
        </w:rPr>
        <w:t>Covid</w:t>
      </w:r>
      <w:proofErr w:type="spellEnd"/>
      <w:r w:rsidRPr="00E674B6">
        <w:rPr>
          <w:b/>
          <w:sz w:val="32"/>
          <w:szCs w:val="32"/>
        </w:rPr>
        <w:t xml:space="preserve"> Testing Guiding Principles</w:t>
      </w:r>
      <w:r w:rsidR="00D354C9" w:rsidRPr="00E674B6">
        <w:rPr>
          <w:b/>
          <w:sz w:val="32"/>
          <w:szCs w:val="32"/>
        </w:rPr>
        <w:t xml:space="preserve"> </w:t>
      </w:r>
    </w:p>
    <w:p w:rsidR="00353F6E" w:rsidRPr="008262A8" w:rsidRDefault="00353F6E" w:rsidP="008C31EA">
      <w:pPr>
        <w:pStyle w:val="BodyText"/>
        <w:spacing w:before="101"/>
        <w:ind w:left="0" w:firstLine="0"/>
        <w:rPr>
          <w:sz w:val="20"/>
          <w:szCs w:val="20"/>
        </w:rPr>
      </w:pPr>
      <w:r w:rsidRPr="00D63A7E">
        <w:rPr>
          <w:sz w:val="20"/>
          <w:szCs w:val="20"/>
        </w:rPr>
        <w:t xml:space="preserve">Clinical </w:t>
      </w:r>
      <w:r w:rsidR="00C96C3D">
        <w:rPr>
          <w:sz w:val="20"/>
          <w:szCs w:val="20"/>
        </w:rPr>
        <w:t>decision-making</w:t>
      </w:r>
      <w:r w:rsidRPr="00D63A7E">
        <w:rPr>
          <w:sz w:val="20"/>
          <w:szCs w:val="20"/>
        </w:rPr>
        <w:t xml:space="preserve"> regarding the need for </w:t>
      </w:r>
      <w:r w:rsidR="000B3BB0">
        <w:rPr>
          <w:sz w:val="20"/>
          <w:szCs w:val="20"/>
        </w:rPr>
        <w:t xml:space="preserve">an asymptotic pre-procedural </w:t>
      </w:r>
      <w:proofErr w:type="spellStart"/>
      <w:r w:rsidR="000B3BB0">
        <w:rPr>
          <w:sz w:val="20"/>
          <w:szCs w:val="20"/>
        </w:rPr>
        <w:t>Covid</w:t>
      </w:r>
      <w:proofErr w:type="spellEnd"/>
      <w:r w:rsidR="000B3BB0">
        <w:rPr>
          <w:sz w:val="20"/>
          <w:szCs w:val="20"/>
        </w:rPr>
        <w:t xml:space="preserve"> test </w:t>
      </w:r>
      <w:r w:rsidRPr="00D63A7E">
        <w:rPr>
          <w:sz w:val="20"/>
          <w:szCs w:val="20"/>
        </w:rPr>
        <w:t xml:space="preserve">will occur by the </w:t>
      </w:r>
      <w:r w:rsidRPr="008262A8">
        <w:rPr>
          <w:sz w:val="20"/>
          <w:szCs w:val="20"/>
        </w:rPr>
        <w:t xml:space="preserve">attending physician (or designee) caring for the patient, with discussion and input from the patient or guardian. </w:t>
      </w:r>
    </w:p>
    <w:p w:rsidR="00D63A7E" w:rsidRPr="00781C59" w:rsidRDefault="00C96C3D" w:rsidP="00781C59">
      <w:pPr>
        <w:tabs>
          <w:tab w:val="left" w:pos="821"/>
        </w:tabs>
        <w:ind w:right="439"/>
        <w:rPr>
          <w:rFonts w:ascii="Calibri" w:eastAsia="Times New Roman" w:hAnsi="Calibri" w:cs="Times New Roman"/>
          <w:sz w:val="20"/>
          <w:szCs w:val="20"/>
          <w:lang w:bidi="ar-SA"/>
        </w:rPr>
      </w:pPr>
      <w:r w:rsidRPr="00781C59">
        <w:rPr>
          <w:sz w:val="20"/>
          <w:szCs w:val="20"/>
        </w:rPr>
        <w:t xml:space="preserve">Attending </w:t>
      </w:r>
      <w:r w:rsidR="000B3BB0" w:rsidRPr="00781C59">
        <w:rPr>
          <w:sz w:val="20"/>
          <w:szCs w:val="20"/>
        </w:rPr>
        <w:t>Physicians (or designee</w:t>
      </w:r>
      <w:r w:rsidRPr="00781C59">
        <w:rPr>
          <w:sz w:val="20"/>
          <w:szCs w:val="20"/>
        </w:rPr>
        <w:t>s</w:t>
      </w:r>
      <w:r w:rsidR="000B3BB0" w:rsidRPr="00781C59">
        <w:rPr>
          <w:sz w:val="20"/>
          <w:szCs w:val="20"/>
        </w:rPr>
        <w:t>)</w:t>
      </w:r>
      <w:r w:rsidR="00D63A7E" w:rsidRPr="00781C59">
        <w:rPr>
          <w:sz w:val="20"/>
          <w:szCs w:val="20"/>
        </w:rPr>
        <w:t xml:space="preserve"> should evaluate the need for </w:t>
      </w:r>
      <w:r w:rsidR="000B3BB0" w:rsidRPr="00781C59">
        <w:rPr>
          <w:sz w:val="20"/>
          <w:szCs w:val="20"/>
        </w:rPr>
        <w:t xml:space="preserve">Asymptomatic </w:t>
      </w:r>
      <w:r w:rsidR="003C6FFF">
        <w:rPr>
          <w:sz w:val="20"/>
          <w:szCs w:val="20"/>
        </w:rPr>
        <w:t xml:space="preserve">Pre-Procedural </w:t>
      </w:r>
      <w:proofErr w:type="spellStart"/>
      <w:r w:rsidR="003C6FFF">
        <w:rPr>
          <w:sz w:val="20"/>
          <w:szCs w:val="20"/>
        </w:rPr>
        <w:t>Covid</w:t>
      </w:r>
      <w:proofErr w:type="spellEnd"/>
      <w:r w:rsidR="003C6FFF">
        <w:rPr>
          <w:sz w:val="20"/>
          <w:szCs w:val="20"/>
        </w:rPr>
        <w:t xml:space="preserve"> </w:t>
      </w:r>
      <w:r w:rsidR="00D63A7E" w:rsidRPr="00781C59">
        <w:rPr>
          <w:sz w:val="20"/>
          <w:szCs w:val="20"/>
        </w:rPr>
        <w:t>testing based on the patient’s medical history and the type of surgery/procedure scheduled</w:t>
      </w:r>
      <w:r w:rsidR="00E76898" w:rsidRPr="00781C59">
        <w:rPr>
          <w:sz w:val="20"/>
          <w:szCs w:val="20"/>
        </w:rPr>
        <w:t>.</w:t>
      </w:r>
    </w:p>
    <w:p w:rsidR="00781C59" w:rsidRDefault="00781C59" w:rsidP="00781C59">
      <w:pPr>
        <w:tabs>
          <w:tab w:val="left" w:pos="821"/>
        </w:tabs>
        <w:ind w:right="439"/>
        <w:rPr>
          <w:rFonts w:ascii="Calibri" w:eastAsia="Times New Roman" w:hAnsi="Calibri" w:cs="Times New Roman"/>
          <w:sz w:val="20"/>
          <w:szCs w:val="20"/>
          <w:lang w:bidi="ar-SA"/>
        </w:rPr>
      </w:pPr>
    </w:p>
    <w:p w:rsidR="00781C59" w:rsidRPr="008C31EA" w:rsidRDefault="00781C59" w:rsidP="00781C59">
      <w:pPr>
        <w:pStyle w:val="BodyText"/>
        <w:spacing w:before="101"/>
        <w:ind w:left="0" w:firstLine="0"/>
        <w:rPr>
          <w:b/>
          <w:sz w:val="28"/>
          <w:szCs w:val="28"/>
          <w:u w:val="single"/>
        </w:rPr>
      </w:pPr>
      <w:r>
        <w:rPr>
          <w:b/>
          <w:sz w:val="28"/>
          <w:szCs w:val="28"/>
          <w:u w:val="single"/>
        </w:rPr>
        <w:t>Patients already scheduled for A</w:t>
      </w:r>
      <w:r w:rsidRPr="008C31EA">
        <w:rPr>
          <w:b/>
          <w:sz w:val="28"/>
          <w:szCs w:val="28"/>
          <w:u w:val="single"/>
        </w:rPr>
        <w:t xml:space="preserve">symptomatic </w:t>
      </w:r>
      <w:r>
        <w:rPr>
          <w:b/>
          <w:sz w:val="28"/>
          <w:szCs w:val="28"/>
          <w:u w:val="single"/>
        </w:rPr>
        <w:t>Pre-P</w:t>
      </w:r>
      <w:r w:rsidRPr="008C31EA">
        <w:rPr>
          <w:b/>
          <w:sz w:val="28"/>
          <w:szCs w:val="28"/>
          <w:u w:val="single"/>
        </w:rPr>
        <w:t xml:space="preserve">rocedural </w:t>
      </w:r>
      <w:proofErr w:type="spellStart"/>
      <w:r>
        <w:rPr>
          <w:b/>
          <w:sz w:val="28"/>
          <w:szCs w:val="28"/>
          <w:u w:val="single"/>
        </w:rPr>
        <w:t>Covid</w:t>
      </w:r>
      <w:proofErr w:type="spellEnd"/>
      <w:r>
        <w:rPr>
          <w:b/>
          <w:sz w:val="28"/>
          <w:szCs w:val="28"/>
          <w:u w:val="single"/>
        </w:rPr>
        <w:t xml:space="preserve"> T</w:t>
      </w:r>
      <w:r w:rsidRPr="008C31EA">
        <w:rPr>
          <w:b/>
          <w:sz w:val="28"/>
          <w:szCs w:val="28"/>
          <w:u w:val="single"/>
        </w:rPr>
        <w:t>esting</w:t>
      </w:r>
      <w:r>
        <w:rPr>
          <w:b/>
          <w:sz w:val="28"/>
          <w:szCs w:val="28"/>
          <w:u w:val="single"/>
        </w:rPr>
        <w:t>:</w:t>
      </w:r>
    </w:p>
    <w:p w:rsidR="00781C59" w:rsidRDefault="00781C59" w:rsidP="00781C59">
      <w:pPr>
        <w:tabs>
          <w:tab w:val="left" w:pos="821"/>
        </w:tabs>
        <w:ind w:right="439"/>
        <w:rPr>
          <w:sz w:val="20"/>
          <w:szCs w:val="20"/>
        </w:rPr>
      </w:pPr>
    </w:p>
    <w:p w:rsidR="004804CD" w:rsidRPr="00781C59" w:rsidRDefault="00781C59" w:rsidP="00781C59">
      <w:pPr>
        <w:tabs>
          <w:tab w:val="left" w:pos="821"/>
        </w:tabs>
        <w:ind w:right="439"/>
        <w:rPr>
          <w:sz w:val="20"/>
          <w:szCs w:val="20"/>
        </w:rPr>
      </w:pPr>
      <w:r>
        <w:rPr>
          <w:sz w:val="20"/>
          <w:szCs w:val="20"/>
        </w:rPr>
        <w:t>A</w:t>
      </w:r>
      <w:r w:rsidR="00356D82" w:rsidRPr="00781C59">
        <w:rPr>
          <w:sz w:val="20"/>
          <w:szCs w:val="20"/>
        </w:rPr>
        <w:t>ttending physician</w:t>
      </w:r>
      <w:r w:rsidR="00C96C3D" w:rsidRPr="00781C59">
        <w:rPr>
          <w:sz w:val="20"/>
          <w:szCs w:val="20"/>
        </w:rPr>
        <w:t>s</w:t>
      </w:r>
      <w:r w:rsidR="00356D82" w:rsidRPr="00781C59">
        <w:rPr>
          <w:sz w:val="20"/>
          <w:szCs w:val="20"/>
        </w:rPr>
        <w:t xml:space="preserve"> (or designee</w:t>
      </w:r>
      <w:r w:rsidR="00C96C3D" w:rsidRPr="00781C59">
        <w:rPr>
          <w:sz w:val="20"/>
          <w:szCs w:val="20"/>
        </w:rPr>
        <w:t>s</w:t>
      </w:r>
      <w:r w:rsidR="00356D82" w:rsidRPr="00781C59">
        <w:rPr>
          <w:sz w:val="20"/>
          <w:szCs w:val="20"/>
        </w:rPr>
        <w:t xml:space="preserve">) </w:t>
      </w:r>
      <w:r w:rsidR="00ED2532" w:rsidRPr="00781C59">
        <w:rPr>
          <w:sz w:val="20"/>
          <w:szCs w:val="20"/>
        </w:rPr>
        <w:t xml:space="preserve">will </w:t>
      </w:r>
      <w:r w:rsidR="00766D88">
        <w:rPr>
          <w:sz w:val="20"/>
          <w:szCs w:val="20"/>
        </w:rPr>
        <w:t xml:space="preserve">review all patients scheduled for surgery to </w:t>
      </w:r>
      <w:r w:rsidR="00ED2532" w:rsidRPr="00781C59">
        <w:rPr>
          <w:sz w:val="20"/>
          <w:szCs w:val="20"/>
        </w:rPr>
        <w:t>identify</w:t>
      </w:r>
      <w:r w:rsidR="00766D88">
        <w:rPr>
          <w:sz w:val="20"/>
          <w:szCs w:val="20"/>
        </w:rPr>
        <w:t xml:space="preserve"> those who will need to get an</w:t>
      </w:r>
      <w:r w:rsidR="00356D82" w:rsidRPr="00781C59">
        <w:rPr>
          <w:sz w:val="20"/>
          <w:szCs w:val="20"/>
        </w:rPr>
        <w:t xml:space="preserve"> A</w:t>
      </w:r>
      <w:r w:rsidR="003C6FFF">
        <w:rPr>
          <w:sz w:val="20"/>
          <w:szCs w:val="20"/>
        </w:rPr>
        <w:t xml:space="preserve">symptomatic Pre-Procedure </w:t>
      </w:r>
      <w:proofErr w:type="spellStart"/>
      <w:r w:rsidR="003C6FFF">
        <w:rPr>
          <w:sz w:val="20"/>
          <w:szCs w:val="20"/>
        </w:rPr>
        <w:t>Covid</w:t>
      </w:r>
      <w:proofErr w:type="spellEnd"/>
      <w:r w:rsidR="003C6FFF">
        <w:rPr>
          <w:sz w:val="20"/>
          <w:szCs w:val="20"/>
        </w:rPr>
        <w:t xml:space="preserve"> </w:t>
      </w:r>
      <w:r w:rsidR="00356D82" w:rsidRPr="00781C59">
        <w:rPr>
          <w:sz w:val="20"/>
          <w:szCs w:val="20"/>
        </w:rPr>
        <w:t>testing</w:t>
      </w:r>
      <w:r w:rsidR="00D30966">
        <w:rPr>
          <w:sz w:val="20"/>
          <w:szCs w:val="20"/>
        </w:rPr>
        <w:t xml:space="preserve"> prior to their surgery/procedure</w:t>
      </w:r>
      <w:r w:rsidR="004804CD" w:rsidRPr="00781C59">
        <w:rPr>
          <w:sz w:val="20"/>
          <w:szCs w:val="20"/>
        </w:rPr>
        <w:t xml:space="preserve">.   </w:t>
      </w:r>
    </w:p>
    <w:p w:rsidR="004804CD" w:rsidRDefault="004804CD" w:rsidP="004804CD">
      <w:pPr>
        <w:pStyle w:val="ListParagraph"/>
        <w:tabs>
          <w:tab w:val="left" w:pos="821"/>
        </w:tabs>
        <w:ind w:left="720" w:right="439" w:firstLine="0"/>
        <w:rPr>
          <w:sz w:val="20"/>
          <w:szCs w:val="20"/>
        </w:rPr>
      </w:pPr>
      <w:r>
        <w:rPr>
          <w:sz w:val="20"/>
          <w:szCs w:val="20"/>
        </w:rPr>
        <w:t xml:space="preserve"> </w:t>
      </w:r>
    </w:p>
    <w:p w:rsidR="004804CD" w:rsidRDefault="004804CD" w:rsidP="00C96C3D">
      <w:pPr>
        <w:tabs>
          <w:tab w:val="left" w:pos="821"/>
        </w:tabs>
        <w:ind w:right="439"/>
        <w:rPr>
          <w:sz w:val="20"/>
          <w:szCs w:val="20"/>
        </w:rPr>
      </w:pPr>
      <w:r w:rsidRPr="00C96C3D">
        <w:rPr>
          <w:sz w:val="20"/>
          <w:szCs w:val="20"/>
        </w:rPr>
        <w:t>For patients</w:t>
      </w:r>
      <w:r w:rsidR="00781C59">
        <w:rPr>
          <w:sz w:val="20"/>
          <w:szCs w:val="20"/>
        </w:rPr>
        <w:t xml:space="preserve"> who no longer need testing, and are</w:t>
      </w:r>
      <w:r w:rsidRPr="00C96C3D">
        <w:rPr>
          <w:sz w:val="20"/>
          <w:szCs w:val="20"/>
        </w:rPr>
        <w:t xml:space="preserve"> scheduled</w:t>
      </w:r>
      <w:r w:rsidR="00C96C3D">
        <w:rPr>
          <w:sz w:val="20"/>
          <w:szCs w:val="20"/>
        </w:rPr>
        <w:t xml:space="preserve"> at</w:t>
      </w:r>
      <w:r w:rsidR="00766D88">
        <w:rPr>
          <w:sz w:val="20"/>
          <w:szCs w:val="20"/>
        </w:rPr>
        <w:t xml:space="preserve"> </w:t>
      </w:r>
      <w:proofErr w:type="spellStart"/>
      <w:r w:rsidR="00766D88">
        <w:rPr>
          <w:sz w:val="20"/>
          <w:szCs w:val="20"/>
        </w:rPr>
        <w:t>UVa</w:t>
      </w:r>
      <w:proofErr w:type="spellEnd"/>
      <w:r w:rsidR="00766D88">
        <w:rPr>
          <w:sz w:val="20"/>
          <w:szCs w:val="20"/>
        </w:rPr>
        <w:t xml:space="preserve"> or an alternative location</w:t>
      </w:r>
      <w:r w:rsidR="00791C55">
        <w:rPr>
          <w:sz w:val="20"/>
          <w:szCs w:val="20"/>
        </w:rPr>
        <w:t>:</w:t>
      </w:r>
    </w:p>
    <w:p w:rsidR="00781C59" w:rsidRPr="00C96C3D" w:rsidRDefault="00781C59" w:rsidP="00C96C3D">
      <w:pPr>
        <w:tabs>
          <w:tab w:val="left" w:pos="821"/>
        </w:tabs>
        <w:ind w:right="439"/>
        <w:rPr>
          <w:sz w:val="20"/>
          <w:szCs w:val="20"/>
        </w:rPr>
      </w:pPr>
    </w:p>
    <w:p w:rsidR="00E44588" w:rsidRDefault="00E44588" w:rsidP="00ED2532">
      <w:pPr>
        <w:pStyle w:val="ListParagraph"/>
        <w:numPr>
          <w:ilvl w:val="0"/>
          <w:numId w:val="38"/>
        </w:numPr>
        <w:tabs>
          <w:tab w:val="left" w:pos="821"/>
        </w:tabs>
        <w:ind w:right="439"/>
        <w:rPr>
          <w:sz w:val="20"/>
          <w:szCs w:val="20"/>
        </w:rPr>
      </w:pPr>
      <w:r>
        <w:rPr>
          <w:sz w:val="20"/>
          <w:szCs w:val="20"/>
        </w:rPr>
        <w:t xml:space="preserve">Physicians </w:t>
      </w:r>
      <w:r w:rsidRPr="00781C59">
        <w:rPr>
          <w:sz w:val="20"/>
          <w:szCs w:val="20"/>
        </w:rPr>
        <w:t>(or designees)</w:t>
      </w:r>
      <w:r w:rsidR="00766D88">
        <w:rPr>
          <w:sz w:val="20"/>
          <w:szCs w:val="20"/>
        </w:rPr>
        <w:t xml:space="preserve"> will discontinue</w:t>
      </w:r>
      <w:r>
        <w:rPr>
          <w:sz w:val="20"/>
          <w:szCs w:val="20"/>
        </w:rPr>
        <w:t xml:space="preserve"> the Asymptomatic Pre-Procedure </w:t>
      </w:r>
      <w:proofErr w:type="spellStart"/>
      <w:r>
        <w:rPr>
          <w:sz w:val="20"/>
          <w:szCs w:val="20"/>
        </w:rPr>
        <w:t>Covid</w:t>
      </w:r>
      <w:proofErr w:type="spellEnd"/>
      <w:r>
        <w:rPr>
          <w:sz w:val="20"/>
          <w:szCs w:val="20"/>
        </w:rPr>
        <w:t xml:space="preserve"> testing order</w:t>
      </w:r>
    </w:p>
    <w:p w:rsidR="001C753C" w:rsidRPr="00766D88" w:rsidRDefault="00C96C3D" w:rsidP="00766D88">
      <w:pPr>
        <w:pStyle w:val="ListParagraph"/>
        <w:numPr>
          <w:ilvl w:val="0"/>
          <w:numId w:val="38"/>
        </w:numPr>
        <w:tabs>
          <w:tab w:val="left" w:pos="821"/>
        </w:tabs>
        <w:ind w:right="439"/>
        <w:rPr>
          <w:rFonts w:eastAsia="Times New Roman" w:cs="Times New Roman"/>
          <w:sz w:val="20"/>
          <w:szCs w:val="20"/>
          <w:lang w:bidi="ar-SA"/>
        </w:rPr>
      </w:pPr>
      <w:r w:rsidRPr="00766D88">
        <w:rPr>
          <w:sz w:val="20"/>
          <w:szCs w:val="20"/>
        </w:rPr>
        <w:t xml:space="preserve">Surgical schedulers </w:t>
      </w:r>
      <w:r w:rsidR="00E44588" w:rsidRPr="00766D88">
        <w:rPr>
          <w:sz w:val="20"/>
          <w:szCs w:val="20"/>
        </w:rPr>
        <w:t xml:space="preserve">(or designee) </w:t>
      </w:r>
      <w:r w:rsidR="00CB742C">
        <w:rPr>
          <w:sz w:val="20"/>
          <w:szCs w:val="20"/>
        </w:rPr>
        <w:t>will call the</w:t>
      </w:r>
      <w:r w:rsidRPr="00766D88">
        <w:rPr>
          <w:sz w:val="20"/>
          <w:szCs w:val="20"/>
        </w:rPr>
        <w:t xml:space="preserve"> patients to inform them of this change</w:t>
      </w:r>
      <w:r w:rsidR="00781C59" w:rsidRPr="00766D88">
        <w:rPr>
          <w:sz w:val="20"/>
          <w:szCs w:val="20"/>
        </w:rPr>
        <w:t xml:space="preserve"> </w:t>
      </w:r>
      <w:r w:rsidR="00F83123">
        <w:rPr>
          <w:sz w:val="20"/>
          <w:szCs w:val="20"/>
        </w:rPr>
        <w:t>and then:</w:t>
      </w:r>
    </w:p>
    <w:p w:rsidR="00766D88" w:rsidRDefault="00766D88" w:rsidP="00766D88">
      <w:pPr>
        <w:pStyle w:val="ListParagraph"/>
        <w:numPr>
          <w:ilvl w:val="1"/>
          <w:numId w:val="38"/>
        </w:numPr>
        <w:tabs>
          <w:tab w:val="left" w:pos="821"/>
        </w:tabs>
        <w:ind w:right="439"/>
        <w:rPr>
          <w:rFonts w:eastAsia="Times New Roman" w:cs="Times New Roman"/>
          <w:sz w:val="20"/>
          <w:szCs w:val="20"/>
          <w:lang w:bidi="ar-SA"/>
        </w:rPr>
      </w:pPr>
      <w:r>
        <w:rPr>
          <w:rFonts w:eastAsia="Times New Roman" w:cs="Times New Roman"/>
          <w:sz w:val="20"/>
          <w:szCs w:val="20"/>
          <w:lang w:bidi="ar-SA"/>
        </w:rPr>
        <w:t>Cancel the patient if they are on the UVA PREPROC ASYMTM TC schedule</w:t>
      </w:r>
    </w:p>
    <w:p w:rsidR="00766D88" w:rsidRDefault="00F83123" w:rsidP="00766D88">
      <w:pPr>
        <w:pStyle w:val="ListParagraph"/>
        <w:numPr>
          <w:ilvl w:val="1"/>
          <w:numId w:val="38"/>
        </w:numPr>
        <w:tabs>
          <w:tab w:val="left" w:pos="821"/>
        </w:tabs>
        <w:ind w:right="439"/>
        <w:rPr>
          <w:rFonts w:eastAsia="Times New Roman" w:cs="Times New Roman"/>
          <w:sz w:val="20"/>
          <w:szCs w:val="20"/>
          <w:lang w:bidi="ar-SA"/>
        </w:rPr>
      </w:pPr>
      <w:r>
        <w:rPr>
          <w:rFonts w:eastAsia="Times New Roman" w:cs="Times New Roman"/>
          <w:sz w:val="20"/>
          <w:szCs w:val="20"/>
          <w:lang w:bidi="ar-SA"/>
        </w:rPr>
        <w:t>I</w:t>
      </w:r>
      <w:r w:rsidR="00766D88">
        <w:rPr>
          <w:rFonts w:eastAsia="Times New Roman" w:cs="Times New Roman"/>
          <w:sz w:val="20"/>
          <w:szCs w:val="20"/>
          <w:lang w:bidi="ar-SA"/>
        </w:rPr>
        <w:t xml:space="preserve">nform </w:t>
      </w:r>
      <w:r>
        <w:rPr>
          <w:rFonts w:eastAsia="Times New Roman" w:cs="Times New Roman"/>
          <w:sz w:val="20"/>
          <w:szCs w:val="20"/>
          <w:lang w:bidi="ar-SA"/>
        </w:rPr>
        <w:t xml:space="preserve">the patient </w:t>
      </w:r>
      <w:r w:rsidR="00766D88">
        <w:rPr>
          <w:rFonts w:eastAsia="Times New Roman" w:cs="Times New Roman"/>
          <w:sz w:val="20"/>
          <w:szCs w:val="20"/>
          <w:lang w:bidi="ar-SA"/>
        </w:rPr>
        <w:t>t</w:t>
      </w:r>
      <w:r>
        <w:rPr>
          <w:rFonts w:eastAsia="Times New Roman" w:cs="Times New Roman"/>
          <w:sz w:val="20"/>
          <w:szCs w:val="20"/>
          <w:lang w:bidi="ar-SA"/>
        </w:rPr>
        <w:t>o cancel their</w:t>
      </w:r>
      <w:r w:rsidR="00766D88">
        <w:rPr>
          <w:rFonts w:eastAsia="Times New Roman" w:cs="Times New Roman"/>
          <w:sz w:val="20"/>
          <w:szCs w:val="20"/>
          <w:lang w:bidi="ar-SA"/>
        </w:rPr>
        <w:t xml:space="preserve"> appointment</w:t>
      </w:r>
      <w:r>
        <w:rPr>
          <w:rFonts w:eastAsia="Times New Roman" w:cs="Times New Roman"/>
          <w:sz w:val="20"/>
          <w:szCs w:val="20"/>
          <w:lang w:bidi="ar-SA"/>
        </w:rPr>
        <w:t xml:space="preserve"> if </w:t>
      </w:r>
      <w:r w:rsidR="00CB742C">
        <w:rPr>
          <w:rFonts w:eastAsia="Times New Roman" w:cs="Times New Roman"/>
          <w:sz w:val="20"/>
          <w:szCs w:val="20"/>
          <w:lang w:bidi="ar-SA"/>
        </w:rPr>
        <w:t xml:space="preserve">testing at </w:t>
      </w:r>
      <w:r>
        <w:rPr>
          <w:rFonts w:eastAsia="Times New Roman" w:cs="Times New Roman"/>
          <w:sz w:val="20"/>
          <w:szCs w:val="20"/>
          <w:lang w:bidi="ar-SA"/>
        </w:rPr>
        <w:t>an alternative location</w:t>
      </w:r>
    </w:p>
    <w:p w:rsidR="001E2079" w:rsidRDefault="001E2079" w:rsidP="001E2079">
      <w:pPr>
        <w:tabs>
          <w:tab w:val="left" w:pos="821"/>
        </w:tabs>
        <w:ind w:right="439"/>
        <w:rPr>
          <w:rFonts w:eastAsia="Times New Roman" w:cs="Times New Roman"/>
          <w:sz w:val="20"/>
          <w:szCs w:val="20"/>
          <w:lang w:bidi="ar-SA"/>
        </w:rPr>
      </w:pPr>
    </w:p>
    <w:p w:rsidR="006D01A5" w:rsidRDefault="00DC4F1A" w:rsidP="001E2079">
      <w:pPr>
        <w:tabs>
          <w:tab w:val="left" w:pos="821"/>
        </w:tabs>
        <w:ind w:right="439"/>
        <w:rPr>
          <w:rFonts w:eastAsia="Times New Roman" w:cs="Times New Roman"/>
          <w:b/>
          <w:sz w:val="20"/>
          <w:szCs w:val="20"/>
          <w:lang w:bidi="ar-SA"/>
        </w:rPr>
      </w:pPr>
      <w:r>
        <w:rPr>
          <w:rFonts w:eastAsia="Times New Roman" w:cs="Times New Roman"/>
          <w:sz w:val="20"/>
          <w:szCs w:val="20"/>
          <w:lang w:bidi="ar-SA"/>
        </w:rPr>
        <w:t>Physicians and Schedulers can use</w:t>
      </w:r>
      <w:r w:rsidR="00906D86">
        <w:rPr>
          <w:rFonts w:eastAsia="Times New Roman" w:cs="Times New Roman"/>
          <w:sz w:val="20"/>
          <w:szCs w:val="20"/>
          <w:lang w:bidi="ar-SA"/>
        </w:rPr>
        <w:t xml:space="preserve"> a new EPIC report</w:t>
      </w:r>
      <w:r>
        <w:rPr>
          <w:rFonts w:eastAsia="Times New Roman" w:cs="Times New Roman"/>
          <w:sz w:val="20"/>
          <w:szCs w:val="20"/>
          <w:lang w:bidi="ar-SA"/>
        </w:rPr>
        <w:t xml:space="preserve"> to</w:t>
      </w:r>
      <w:r w:rsidR="00906D86">
        <w:rPr>
          <w:rFonts w:eastAsia="Times New Roman" w:cs="Times New Roman"/>
          <w:sz w:val="20"/>
          <w:szCs w:val="20"/>
          <w:lang w:bidi="ar-SA"/>
        </w:rPr>
        <w:t xml:space="preserve"> view </w:t>
      </w:r>
      <w:r>
        <w:rPr>
          <w:rFonts w:eastAsia="Times New Roman" w:cs="Times New Roman"/>
          <w:sz w:val="20"/>
          <w:szCs w:val="20"/>
          <w:lang w:bidi="ar-SA"/>
        </w:rPr>
        <w:t xml:space="preserve">all the surgical/procedures that are currently posted.  This will help facilitate </w:t>
      </w:r>
      <w:r w:rsidR="00906D86">
        <w:rPr>
          <w:rFonts w:eastAsia="Times New Roman" w:cs="Times New Roman"/>
          <w:sz w:val="20"/>
          <w:szCs w:val="20"/>
          <w:lang w:bidi="ar-SA"/>
        </w:rPr>
        <w:t>reviewing</w:t>
      </w:r>
      <w:r>
        <w:rPr>
          <w:rFonts w:eastAsia="Times New Roman" w:cs="Times New Roman"/>
          <w:sz w:val="20"/>
          <w:szCs w:val="20"/>
          <w:lang w:bidi="ar-SA"/>
        </w:rPr>
        <w:t xml:space="preserve"> patients who no longer</w:t>
      </w:r>
      <w:r w:rsidR="00906D86">
        <w:rPr>
          <w:rFonts w:eastAsia="Times New Roman" w:cs="Times New Roman"/>
          <w:sz w:val="20"/>
          <w:szCs w:val="20"/>
          <w:lang w:bidi="ar-SA"/>
        </w:rPr>
        <w:t xml:space="preserve"> need</w:t>
      </w:r>
      <w:r>
        <w:rPr>
          <w:rFonts w:eastAsia="Times New Roman" w:cs="Times New Roman"/>
          <w:sz w:val="20"/>
          <w:szCs w:val="20"/>
          <w:lang w:bidi="ar-SA"/>
        </w:rPr>
        <w:t xml:space="preserve"> </w:t>
      </w:r>
      <w:r w:rsidR="00906D86">
        <w:rPr>
          <w:rFonts w:eastAsia="Times New Roman" w:cs="Times New Roman"/>
          <w:sz w:val="20"/>
          <w:szCs w:val="20"/>
          <w:lang w:bidi="ar-SA"/>
        </w:rPr>
        <w:t xml:space="preserve">their Asymptotic Pre-procedural </w:t>
      </w:r>
      <w:proofErr w:type="spellStart"/>
      <w:r w:rsidR="00906D86">
        <w:rPr>
          <w:rFonts w:eastAsia="Times New Roman" w:cs="Times New Roman"/>
          <w:sz w:val="20"/>
          <w:szCs w:val="20"/>
          <w:lang w:bidi="ar-SA"/>
        </w:rPr>
        <w:t>Covid</w:t>
      </w:r>
      <w:proofErr w:type="spellEnd"/>
      <w:r>
        <w:rPr>
          <w:rFonts w:eastAsia="Times New Roman" w:cs="Times New Roman"/>
          <w:sz w:val="20"/>
          <w:szCs w:val="20"/>
          <w:lang w:bidi="ar-SA"/>
        </w:rPr>
        <w:t xml:space="preserve"> </w:t>
      </w:r>
      <w:r w:rsidR="00906D86">
        <w:rPr>
          <w:rFonts w:eastAsia="Times New Roman" w:cs="Times New Roman"/>
          <w:sz w:val="20"/>
          <w:szCs w:val="20"/>
          <w:lang w:bidi="ar-SA"/>
        </w:rPr>
        <w:t>testing</w:t>
      </w:r>
      <w:r>
        <w:rPr>
          <w:rFonts w:eastAsia="Times New Roman" w:cs="Times New Roman"/>
          <w:sz w:val="20"/>
          <w:szCs w:val="20"/>
          <w:lang w:bidi="ar-SA"/>
        </w:rPr>
        <w:t>.</w:t>
      </w:r>
      <w:r w:rsidR="00906D86">
        <w:rPr>
          <w:rFonts w:eastAsia="Times New Roman" w:cs="Times New Roman"/>
          <w:sz w:val="20"/>
          <w:szCs w:val="20"/>
          <w:lang w:bidi="ar-SA"/>
        </w:rPr>
        <w:t xml:space="preserve">  </w:t>
      </w:r>
      <w:r w:rsidR="00132060">
        <w:rPr>
          <w:rFonts w:eastAsia="Times New Roman" w:cs="Times New Roman"/>
          <w:sz w:val="20"/>
          <w:szCs w:val="20"/>
          <w:lang w:bidi="ar-SA"/>
        </w:rPr>
        <w:t xml:space="preserve">EPIC </w:t>
      </w:r>
      <w:proofErr w:type="spellStart"/>
      <w:r w:rsidR="00906D86">
        <w:rPr>
          <w:rFonts w:eastAsia="Times New Roman" w:cs="Times New Roman"/>
          <w:sz w:val="20"/>
          <w:szCs w:val="20"/>
          <w:lang w:bidi="ar-SA"/>
        </w:rPr>
        <w:t>tipsheet</w:t>
      </w:r>
      <w:proofErr w:type="spellEnd"/>
      <w:r w:rsidR="00132060">
        <w:rPr>
          <w:rFonts w:eastAsia="Times New Roman" w:cs="Times New Roman"/>
          <w:sz w:val="20"/>
          <w:szCs w:val="20"/>
          <w:lang w:bidi="ar-SA"/>
        </w:rPr>
        <w:t xml:space="preserve"> attached</w:t>
      </w:r>
      <w:r w:rsidR="00906D86">
        <w:rPr>
          <w:rFonts w:eastAsia="Times New Roman" w:cs="Times New Roman"/>
          <w:sz w:val="20"/>
          <w:szCs w:val="20"/>
          <w:lang w:bidi="ar-SA"/>
        </w:rPr>
        <w:t xml:space="preserve">: </w:t>
      </w:r>
      <w:r w:rsidR="00906D86" w:rsidRPr="00906D86">
        <w:rPr>
          <w:rFonts w:eastAsia="Times New Roman" w:cs="Times New Roman"/>
          <w:b/>
          <w:sz w:val="20"/>
          <w:szCs w:val="20"/>
          <w:lang w:bidi="ar-SA"/>
        </w:rPr>
        <w:t>EPIC Data Pull Procedure Report</w:t>
      </w:r>
    </w:p>
    <w:p w:rsidR="00132060" w:rsidRDefault="00132060" w:rsidP="001E2079">
      <w:pPr>
        <w:tabs>
          <w:tab w:val="left" w:pos="821"/>
        </w:tabs>
        <w:ind w:right="439"/>
        <w:rPr>
          <w:rFonts w:eastAsia="Times New Roman" w:cs="Times New Roman"/>
          <w:b/>
          <w:sz w:val="20"/>
          <w:szCs w:val="20"/>
          <w:lang w:bidi="ar-SA"/>
        </w:rPr>
      </w:pPr>
    </w:p>
    <w:p w:rsidR="00132060" w:rsidRPr="001E2079" w:rsidRDefault="00132060" w:rsidP="001E2079">
      <w:pPr>
        <w:tabs>
          <w:tab w:val="left" w:pos="821"/>
        </w:tabs>
        <w:ind w:right="439"/>
        <w:rPr>
          <w:rFonts w:eastAsia="Times New Roman" w:cs="Times New Roman"/>
          <w:sz w:val="20"/>
          <w:szCs w:val="20"/>
          <w:lang w:bidi="ar-SA"/>
        </w:rPr>
      </w:pPr>
      <w:r>
        <w:rPr>
          <w:rFonts w:eastAsia="Times New Roman" w:cs="Times New Roman"/>
          <w:b/>
          <w:sz w:val="20"/>
          <w:szCs w:val="20"/>
          <w:lang w:bidi="ar-SA"/>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6.5pt;height:49.5pt" o:ole="">
            <v:imagedata r:id="rId7" o:title=""/>
          </v:shape>
          <o:OLEObject Type="Embed" ProgID="Package" ShapeID="_x0000_i1050" DrawAspect="Icon" ObjectID="_1716185913" r:id="rId8"/>
        </w:object>
      </w:r>
    </w:p>
    <w:p w:rsidR="00781C59" w:rsidRPr="008C31EA" w:rsidRDefault="00781C59" w:rsidP="00781C59">
      <w:pPr>
        <w:pStyle w:val="BodyText"/>
        <w:spacing w:before="101"/>
        <w:ind w:left="0" w:firstLine="0"/>
        <w:rPr>
          <w:b/>
          <w:sz w:val="28"/>
          <w:szCs w:val="28"/>
          <w:u w:val="single"/>
        </w:rPr>
      </w:pPr>
      <w:r w:rsidRPr="008C31EA">
        <w:rPr>
          <w:b/>
          <w:sz w:val="28"/>
          <w:szCs w:val="28"/>
          <w:u w:val="single"/>
        </w:rPr>
        <w:t xml:space="preserve">Clinic Pre-Surgery/Procedure Visit: </w:t>
      </w:r>
    </w:p>
    <w:p w:rsidR="001C753C" w:rsidRPr="001C753C" w:rsidRDefault="001C753C" w:rsidP="001C753C">
      <w:pPr>
        <w:tabs>
          <w:tab w:val="left" w:pos="820"/>
          <w:tab w:val="left" w:pos="821"/>
        </w:tabs>
        <w:spacing w:before="1" w:line="237" w:lineRule="auto"/>
        <w:ind w:right="206"/>
        <w:rPr>
          <w:sz w:val="20"/>
          <w:szCs w:val="20"/>
        </w:rPr>
      </w:pPr>
    </w:p>
    <w:p w:rsidR="001C753C" w:rsidRDefault="00D63A7E" w:rsidP="001C753C">
      <w:pPr>
        <w:tabs>
          <w:tab w:val="left" w:pos="820"/>
          <w:tab w:val="left" w:pos="821"/>
        </w:tabs>
        <w:spacing w:before="1" w:line="237" w:lineRule="auto"/>
        <w:ind w:right="206"/>
        <w:rPr>
          <w:sz w:val="20"/>
          <w:szCs w:val="20"/>
        </w:rPr>
      </w:pPr>
      <w:r w:rsidRPr="001C753C">
        <w:rPr>
          <w:sz w:val="20"/>
          <w:szCs w:val="20"/>
        </w:rPr>
        <w:t xml:space="preserve">If </w:t>
      </w:r>
      <w:r w:rsidR="0021761D">
        <w:rPr>
          <w:sz w:val="20"/>
          <w:szCs w:val="20"/>
        </w:rPr>
        <w:t xml:space="preserve">a patient </w:t>
      </w:r>
      <w:r w:rsidR="0021761D" w:rsidRPr="0021761D">
        <w:rPr>
          <w:b/>
          <w:sz w:val="20"/>
          <w:szCs w:val="20"/>
        </w:rPr>
        <w:t>is referred</w:t>
      </w:r>
      <w:r w:rsidR="0021761D">
        <w:rPr>
          <w:sz w:val="20"/>
          <w:szCs w:val="20"/>
        </w:rPr>
        <w:t xml:space="preserve"> for </w:t>
      </w:r>
      <w:r w:rsidR="000B3BB0" w:rsidRPr="001C753C">
        <w:rPr>
          <w:sz w:val="20"/>
          <w:szCs w:val="20"/>
        </w:rPr>
        <w:t xml:space="preserve">Asymptomatic </w:t>
      </w:r>
      <w:r w:rsidRPr="001C753C">
        <w:rPr>
          <w:sz w:val="20"/>
          <w:szCs w:val="20"/>
        </w:rPr>
        <w:t>Pre-Pro</w:t>
      </w:r>
      <w:r w:rsidR="003C6FFF">
        <w:rPr>
          <w:sz w:val="20"/>
          <w:szCs w:val="20"/>
        </w:rPr>
        <w:t xml:space="preserve">cedure </w:t>
      </w:r>
      <w:proofErr w:type="spellStart"/>
      <w:r w:rsidR="003C6FFF">
        <w:rPr>
          <w:sz w:val="20"/>
          <w:szCs w:val="20"/>
        </w:rPr>
        <w:t>Covid</w:t>
      </w:r>
      <w:proofErr w:type="spellEnd"/>
      <w:r w:rsidR="008262A8" w:rsidRPr="001C753C">
        <w:rPr>
          <w:sz w:val="20"/>
          <w:szCs w:val="20"/>
        </w:rPr>
        <w:t xml:space="preserve"> test</w:t>
      </w:r>
      <w:r w:rsidR="0021761D">
        <w:rPr>
          <w:sz w:val="20"/>
          <w:szCs w:val="20"/>
        </w:rPr>
        <w:t>ing:</w:t>
      </w:r>
    </w:p>
    <w:p w:rsidR="00ED2532" w:rsidRDefault="00ED2532" w:rsidP="001C753C">
      <w:pPr>
        <w:tabs>
          <w:tab w:val="left" w:pos="820"/>
          <w:tab w:val="left" w:pos="821"/>
        </w:tabs>
        <w:spacing w:before="1" w:line="237" w:lineRule="auto"/>
        <w:ind w:right="206"/>
        <w:rPr>
          <w:sz w:val="20"/>
          <w:szCs w:val="20"/>
        </w:rPr>
      </w:pPr>
    </w:p>
    <w:p w:rsidR="00ED2532" w:rsidRPr="00356D82" w:rsidRDefault="00ED2532" w:rsidP="00356D82">
      <w:pPr>
        <w:pStyle w:val="ListParagraph"/>
        <w:numPr>
          <w:ilvl w:val="0"/>
          <w:numId w:val="39"/>
        </w:numPr>
        <w:tabs>
          <w:tab w:val="left" w:pos="820"/>
          <w:tab w:val="left" w:pos="821"/>
        </w:tabs>
        <w:ind w:right="439"/>
        <w:rPr>
          <w:sz w:val="20"/>
          <w:szCs w:val="20"/>
        </w:rPr>
      </w:pPr>
      <w:r w:rsidRPr="00356D82">
        <w:rPr>
          <w:sz w:val="20"/>
          <w:szCs w:val="20"/>
        </w:rPr>
        <w:t>The potential risks of anesthesia and any negative outcomes related to post-procedural recovery should be reviewed and discussed by the primary team with patient/guardian and documented in EMR via progress note.</w:t>
      </w:r>
    </w:p>
    <w:p w:rsidR="00A52E4A" w:rsidRDefault="001C753C" w:rsidP="008C31EA">
      <w:pPr>
        <w:pStyle w:val="ListParagraph"/>
        <w:numPr>
          <w:ilvl w:val="0"/>
          <w:numId w:val="33"/>
        </w:numPr>
        <w:tabs>
          <w:tab w:val="left" w:pos="820"/>
          <w:tab w:val="left" w:pos="821"/>
        </w:tabs>
        <w:spacing w:before="1" w:line="237" w:lineRule="auto"/>
        <w:ind w:left="720" w:right="206"/>
        <w:rPr>
          <w:sz w:val="20"/>
          <w:szCs w:val="20"/>
        </w:rPr>
      </w:pPr>
      <w:r>
        <w:rPr>
          <w:sz w:val="20"/>
          <w:szCs w:val="20"/>
        </w:rPr>
        <w:t xml:space="preserve">The </w:t>
      </w:r>
      <w:r w:rsidR="000B3BB0" w:rsidRPr="001C753C">
        <w:rPr>
          <w:sz w:val="20"/>
          <w:szCs w:val="20"/>
        </w:rPr>
        <w:t xml:space="preserve">patient/guardian must agree to </w:t>
      </w:r>
      <w:r w:rsidR="001076F9" w:rsidRPr="001C753C">
        <w:rPr>
          <w:sz w:val="20"/>
          <w:szCs w:val="20"/>
        </w:rPr>
        <w:t xml:space="preserve">complete </w:t>
      </w:r>
      <w:r w:rsidR="000B3BB0" w:rsidRPr="001C753C">
        <w:rPr>
          <w:sz w:val="20"/>
          <w:szCs w:val="20"/>
        </w:rPr>
        <w:t>the testing.  The physician</w:t>
      </w:r>
      <w:r w:rsidR="00444545" w:rsidRPr="001C753C">
        <w:rPr>
          <w:sz w:val="20"/>
          <w:szCs w:val="20"/>
        </w:rPr>
        <w:t xml:space="preserve"> (or designee)</w:t>
      </w:r>
      <w:r w:rsidR="003C6FFF">
        <w:rPr>
          <w:sz w:val="20"/>
          <w:szCs w:val="20"/>
        </w:rPr>
        <w:t xml:space="preserve"> will enter a PCR </w:t>
      </w:r>
      <w:proofErr w:type="spellStart"/>
      <w:r w:rsidR="003C6FFF">
        <w:rPr>
          <w:sz w:val="20"/>
          <w:szCs w:val="20"/>
        </w:rPr>
        <w:t>Covid</w:t>
      </w:r>
      <w:proofErr w:type="spellEnd"/>
      <w:r w:rsidR="000B3BB0" w:rsidRPr="001C753C">
        <w:rPr>
          <w:sz w:val="20"/>
          <w:szCs w:val="20"/>
        </w:rPr>
        <w:t xml:space="preserve"> test</w:t>
      </w:r>
      <w:r w:rsidR="001076F9" w:rsidRPr="001C753C">
        <w:rPr>
          <w:sz w:val="20"/>
          <w:szCs w:val="20"/>
        </w:rPr>
        <w:t xml:space="preserve"> order into the Electronic Medical Record (EMR)</w:t>
      </w:r>
      <w:r w:rsidR="00D63A7E" w:rsidRPr="001C753C">
        <w:rPr>
          <w:sz w:val="20"/>
          <w:szCs w:val="20"/>
        </w:rPr>
        <w:t xml:space="preserve"> during the Ambulatory pre-procedural clinic visit, or </w:t>
      </w:r>
      <w:r w:rsidR="008262A8" w:rsidRPr="001C753C">
        <w:rPr>
          <w:sz w:val="20"/>
          <w:szCs w:val="20"/>
        </w:rPr>
        <w:t xml:space="preserve">when a case request is entered. </w:t>
      </w:r>
      <w:r w:rsidR="001076F9" w:rsidRPr="001C753C">
        <w:rPr>
          <w:sz w:val="20"/>
          <w:szCs w:val="20"/>
        </w:rPr>
        <w:t xml:space="preserve">  </w:t>
      </w:r>
    </w:p>
    <w:p w:rsidR="001076F9" w:rsidRPr="001C753C" w:rsidRDefault="00A52E4A" w:rsidP="008C31EA">
      <w:pPr>
        <w:pStyle w:val="ListParagraph"/>
        <w:tabs>
          <w:tab w:val="left" w:pos="820"/>
          <w:tab w:val="left" w:pos="821"/>
        </w:tabs>
        <w:spacing w:before="1" w:line="237" w:lineRule="auto"/>
        <w:ind w:left="720" w:right="206" w:firstLine="0"/>
        <w:rPr>
          <w:sz w:val="20"/>
          <w:szCs w:val="20"/>
        </w:rPr>
      </w:pPr>
      <w:r>
        <w:rPr>
          <w:sz w:val="20"/>
          <w:szCs w:val="20"/>
        </w:rPr>
        <w:t>**</w:t>
      </w:r>
      <w:r w:rsidR="001076F9" w:rsidRPr="001C753C">
        <w:rPr>
          <w:sz w:val="20"/>
          <w:szCs w:val="20"/>
        </w:rPr>
        <w:t xml:space="preserve"> (If</w:t>
      </w:r>
      <w:r w:rsidR="001076F9" w:rsidRPr="001C753C">
        <w:rPr>
          <w:spacing w:val="-5"/>
          <w:sz w:val="20"/>
          <w:szCs w:val="20"/>
        </w:rPr>
        <w:t xml:space="preserve"> patient had a </w:t>
      </w:r>
      <w:r w:rsidR="001076F9" w:rsidRPr="001C753C">
        <w:rPr>
          <w:sz w:val="20"/>
          <w:szCs w:val="20"/>
        </w:rPr>
        <w:t>positive</w:t>
      </w:r>
      <w:r w:rsidR="00766CB1">
        <w:rPr>
          <w:sz w:val="20"/>
          <w:szCs w:val="20"/>
        </w:rPr>
        <w:t xml:space="preserve"> PCR</w:t>
      </w:r>
      <w:r w:rsidR="001076F9" w:rsidRPr="001C753C">
        <w:rPr>
          <w:sz w:val="20"/>
          <w:szCs w:val="20"/>
        </w:rPr>
        <w:t xml:space="preserve"> </w:t>
      </w:r>
      <w:proofErr w:type="spellStart"/>
      <w:r w:rsidR="001076F9" w:rsidRPr="001C753C">
        <w:rPr>
          <w:sz w:val="20"/>
          <w:szCs w:val="20"/>
        </w:rPr>
        <w:t>Covid</w:t>
      </w:r>
      <w:proofErr w:type="spellEnd"/>
      <w:r w:rsidR="001076F9" w:rsidRPr="001C753C">
        <w:rPr>
          <w:spacing w:val="1"/>
          <w:sz w:val="20"/>
          <w:szCs w:val="20"/>
        </w:rPr>
        <w:t xml:space="preserve"> </w:t>
      </w:r>
      <w:r w:rsidR="001076F9" w:rsidRPr="001C753C">
        <w:rPr>
          <w:sz w:val="20"/>
          <w:szCs w:val="20"/>
        </w:rPr>
        <w:t>test</w:t>
      </w:r>
      <w:r w:rsidR="001076F9" w:rsidRPr="001C753C">
        <w:rPr>
          <w:spacing w:val="-5"/>
          <w:sz w:val="20"/>
          <w:szCs w:val="20"/>
        </w:rPr>
        <w:t xml:space="preserve"> </w:t>
      </w:r>
      <w:r w:rsidR="001076F9" w:rsidRPr="001C753C">
        <w:rPr>
          <w:sz w:val="20"/>
          <w:szCs w:val="20"/>
        </w:rPr>
        <w:t>within</w:t>
      </w:r>
      <w:r w:rsidR="001076F9" w:rsidRPr="001C753C">
        <w:rPr>
          <w:spacing w:val="-8"/>
          <w:sz w:val="20"/>
          <w:szCs w:val="20"/>
        </w:rPr>
        <w:t xml:space="preserve"> the </w:t>
      </w:r>
      <w:r w:rsidR="001076F9" w:rsidRPr="001C753C">
        <w:rPr>
          <w:sz w:val="20"/>
          <w:szCs w:val="20"/>
        </w:rPr>
        <w:t>previous</w:t>
      </w:r>
      <w:r w:rsidR="001076F9" w:rsidRPr="001C753C">
        <w:rPr>
          <w:spacing w:val="-5"/>
          <w:sz w:val="20"/>
          <w:szCs w:val="20"/>
        </w:rPr>
        <w:t xml:space="preserve"> </w:t>
      </w:r>
      <w:r w:rsidR="001076F9" w:rsidRPr="001C753C">
        <w:rPr>
          <w:sz w:val="20"/>
          <w:szCs w:val="20"/>
        </w:rPr>
        <w:t>120</w:t>
      </w:r>
      <w:r w:rsidR="001076F9" w:rsidRPr="001C753C">
        <w:rPr>
          <w:spacing w:val="-3"/>
          <w:sz w:val="20"/>
          <w:szCs w:val="20"/>
        </w:rPr>
        <w:t xml:space="preserve"> </w:t>
      </w:r>
      <w:r w:rsidR="001076F9" w:rsidRPr="001C753C">
        <w:rPr>
          <w:sz w:val="20"/>
          <w:szCs w:val="20"/>
        </w:rPr>
        <w:t>days,</w:t>
      </w:r>
      <w:r w:rsidR="001076F9" w:rsidRPr="001C753C">
        <w:rPr>
          <w:spacing w:val="3"/>
          <w:sz w:val="20"/>
          <w:szCs w:val="20"/>
        </w:rPr>
        <w:t xml:space="preserve"> </w:t>
      </w:r>
      <w:r w:rsidR="001076F9" w:rsidRPr="001C753C">
        <w:rPr>
          <w:sz w:val="20"/>
          <w:szCs w:val="20"/>
        </w:rPr>
        <w:t>there is no need for another test)</w:t>
      </w:r>
    </w:p>
    <w:p w:rsidR="002408CD" w:rsidRDefault="002408CD" w:rsidP="002408CD">
      <w:pPr>
        <w:pStyle w:val="ListParagraph"/>
        <w:numPr>
          <w:ilvl w:val="1"/>
          <w:numId w:val="5"/>
        </w:numPr>
        <w:tabs>
          <w:tab w:val="left" w:pos="820"/>
          <w:tab w:val="left" w:pos="821"/>
        </w:tabs>
        <w:spacing w:before="4"/>
        <w:ind w:left="721" w:right="587"/>
        <w:rPr>
          <w:sz w:val="20"/>
          <w:szCs w:val="20"/>
        </w:rPr>
      </w:pPr>
      <w:r>
        <w:rPr>
          <w:sz w:val="20"/>
          <w:szCs w:val="20"/>
        </w:rPr>
        <w:t xml:space="preserve">If the patient does not agree to Asymptomatic </w:t>
      </w:r>
      <w:r w:rsidRPr="005D13FC">
        <w:rPr>
          <w:sz w:val="20"/>
          <w:szCs w:val="20"/>
        </w:rPr>
        <w:t>Pre-Proced</w:t>
      </w:r>
      <w:r w:rsidR="003C6FFF">
        <w:rPr>
          <w:sz w:val="20"/>
          <w:szCs w:val="20"/>
        </w:rPr>
        <w:t xml:space="preserve">ure </w:t>
      </w:r>
      <w:proofErr w:type="spellStart"/>
      <w:r w:rsidR="003C6FFF">
        <w:rPr>
          <w:sz w:val="20"/>
          <w:szCs w:val="20"/>
        </w:rPr>
        <w:t>Covid</w:t>
      </w:r>
      <w:proofErr w:type="spellEnd"/>
      <w:r w:rsidRPr="005D13FC">
        <w:rPr>
          <w:sz w:val="20"/>
          <w:szCs w:val="20"/>
        </w:rPr>
        <w:t xml:space="preserve"> test</w:t>
      </w:r>
      <w:r>
        <w:rPr>
          <w:sz w:val="20"/>
          <w:szCs w:val="20"/>
        </w:rPr>
        <w:t>ing, then the physician will determine if the surgical/procedure will proceed.</w:t>
      </w:r>
    </w:p>
    <w:p w:rsidR="002408CD" w:rsidRDefault="002408CD" w:rsidP="00F248E9">
      <w:pPr>
        <w:pStyle w:val="BodyText"/>
        <w:ind w:left="0" w:firstLine="0"/>
        <w:rPr>
          <w:b/>
          <w:sz w:val="20"/>
          <w:szCs w:val="20"/>
        </w:rPr>
      </w:pPr>
    </w:p>
    <w:p w:rsidR="0021761D" w:rsidRDefault="0021761D" w:rsidP="00F248E9">
      <w:pPr>
        <w:pStyle w:val="BodyText"/>
        <w:ind w:left="0" w:firstLine="0"/>
        <w:rPr>
          <w:b/>
          <w:sz w:val="20"/>
          <w:szCs w:val="20"/>
        </w:rPr>
      </w:pPr>
    </w:p>
    <w:p w:rsidR="004455AF" w:rsidRDefault="004455AF" w:rsidP="0021761D">
      <w:pPr>
        <w:tabs>
          <w:tab w:val="left" w:pos="820"/>
          <w:tab w:val="left" w:pos="821"/>
        </w:tabs>
        <w:ind w:right="439"/>
        <w:rPr>
          <w:sz w:val="20"/>
          <w:szCs w:val="20"/>
        </w:rPr>
      </w:pPr>
    </w:p>
    <w:p w:rsidR="0021761D" w:rsidRPr="0021761D" w:rsidRDefault="0021761D" w:rsidP="0021761D">
      <w:pPr>
        <w:tabs>
          <w:tab w:val="left" w:pos="820"/>
          <w:tab w:val="left" w:pos="821"/>
        </w:tabs>
        <w:ind w:right="439"/>
        <w:rPr>
          <w:sz w:val="20"/>
          <w:szCs w:val="20"/>
        </w:rPr>
      </w:pPr>
      <w:r w:rsidRPr="0021761D">
        <w:rPr>
          <w:sz w:val="20"/>
          <w:szCs w:val="20"/>
        </w:rPr>
        <w:lastRenderedPageBreak/>
        <w:t>Physicians (or designee</w:t>
      </w:r>
      <w:r w:rsidR="00C96C3D">
        <w:rPr>
          <w:sz w:val="20"/>
          <w:szCs w:val="20"/>
        </w:rPr>
        <w:t>s</w:t>
      </w:r>
      <w:r w:rsidRPr="0021761D">
        <w:rPr>
          <w:sz w:val="20"/>
          <w:szCs w:val="20"/>
        </w:rPr>
        <w:t xml:space="preserve">) can contact the PETC Anesthesiology Attending via email (CL PETC Anesthesia Provider) if there are questions in regards to a patient’s </w:t>
      </w:r>
      <w:r w:rsidR="003C6FFF">
        <w:rPr>
          <w:sz w:val="20"/>
          <w:szCs w:val="20"/>
        </w:rPr>
        <w:t xml:space="preserve">previous </w:t>
      </w:r>
      <w:proofErr w:type="spellStart"/>
      <w:r w:rsidR="003C6FFF">
        <w:rPr>
          <w:sz w:val="20"/>
          <w:szCs w:val="20"/>
        </w:rPr>
        <w:t>Covid</w:t>
      </w:r>
      <w:proofErr w:type="spellEnd"/>
      <w:r w:rsidRPr="0021761D">
        <w:rPr>
          <w:sz w:val="20"/>
          <w:szCs w:val="20"/>
        </w:rPr>
        <w:t xml:space="preserve"> status and the potential need to delay a surgery/procedure.</w:t>
      </w:r>
    </w:p>
    <w:p w:rsidR="0021761D" w:rsidRPr="005D13FC" w:rsidRDefault="0021761D" w:rsidP="00F248E9">
      <w:pPr>
        <w:pStyle w:val="BodyText"/>
        <w:ind w:left="0" w:firstLine="0"/>
        <w:rPr>
          <w:b/>
          <w:sz w:val="20"/>
          <w:szCs w:val="20"/>
        </w:rPr>
        <w:sectPr w:rsidR="0021761D" w:rsidRPr="005D13FC" w:rsidSect="008262A8">
          <w:footerReference w:type="default" r:id="rId9"/>
          <w:type w:val="continuous"/>
          <w:pgSz w:w="12240" w:h="15840"/>
          <w:pgMar w:top="1440" w:right="1440" w:bottom="1440" w:left="1440" w:header="0" w:footer="499" w:gutter="0"/>
          <w:cols w:space="720"/>
          <w:docGrid w:linePitch="299"/>
        </w:sectPr>
      </w:pPr>
    </w:p>
    <w:p w:rsidR="009F2696" w:rsidRPr="005D13FC" w:rsidRDefault="009F2696" w:rsidP="00F248E9">
      <w:pPr>
        <w:pStyle w:val="BodyText"/>
        <w:ind w:left="0" w:firstLine="0"/>
        <w:rPr>
          <w:b/>
          <w:sz w:val="20"/>
          <w:szCs w:val="20"/>
        </w:rPr>
        <w:sectPr w:rsidR="009F2696" w:rsidRPr="005D13FC" w:rsidSect="009F2696">
          <w:type w:val="continuous"/>
          <w:pgSz w:w="12240" w:h="15840"/>
          <w:pgMar w:top="1440" w:right="1440" w:bottom="1440" w:left="1440" w:header="0" w:footer="499" w:gutter="0"/>
          <w:cols w:num="2" w:space="720"/>
          <w:docGrid w:linePitch="299"/>
        </w:sectPr>
      </w:pPr>
    </w:p>
    <w:p w:rsidR="00D747F9" w:rsidRPr="008C31EA" w:rsidRDefault="00896ECC" w:rsidP="0034233E">
      <w:pPr>
        <w:pStyle w:val="BodyText"/>
        <w:ind w:left="0" w:firstLine="0"/>
        <w:rPr>
          <w:b/>
          <w:sz w:val="28"/>
          <w:szCs w:val="28"/>
          <w:u w:val="single"/>
        </w:rPr>
      </w:pPr>
      <w:r w:rsidRPr="008C31EA">
        <w:rPr>
          <w:b/>
          <w:sz w:val="28"/>
          <w:szCs w:val="28"/>
          <w:u w:val="single"/>
        </w:rPr>
        <w:t>Options</w:t>
      </w:r>
      <w:r w:rsidR="008C31EA">
        <w:rPr>
          <w:b/>
          <w:sz w:val="28"/>
          <w:szCs w:val="28"/>
          <w:u w:val="single"/>
        </w:rPr>
        <w:t xml:space="preserve"> for </w:t>
      </w:r>
      <w:r w:rsidR="0021761D">
        <w:rPr>
          <w:b/>
          <w:sz w:val="28"/>
          <w:szCs w:val="28"/>
          <w:u w:val="single"/>
        </w:rPr>
        <w:t>Patient referred for</w:t>
      </w:r>
      <w:r w:rsidR="009B1A9F" w:rsidRPr="008C31EA">
        <w:rPr>
          <w:b/>
          <w:sz w:val="28"/>
          <w:szCs w:val="28"/>
          <w:u w:val="single"/>
        </w:rPr>
        <w:t xml:space="preserve"> </w:t>
      </w:r>
      <w:r w:rsidR="008C31EA">
        <w:rPr>
          <w:b/>
          <w:sz w:val="28"/>
          <w:szCs w:val="28"/>
          <w:u w:val="single"/>
        </w:rPr>
        <w:t>A</w:t>
      </w:r>
      <w:r w:rsidR="00A52E4A" w:rsidRPr="008C31EA">
        <w:rPr>
          <w:b/>
          <w:sz w:val="28"/>
          <w:szCs w:val="28"/>
          <w:u w:val="single"/>
        </w:rPr>
        <w:t xml:space="preserve">symptomatic </w:t>
      </w:r>
      <w:r w:rsidR="008C31EA">
        <w:rPr>
          <w:b/>
          <w:sz w:val="28"/>
          <w:szCs w:val="28"/>
          <w:u w:val="single"/>
        </w:rPr>
        <w:t>P</w:t>
      </w:r>
      <w:r w:rsidR="0021761D">
        <w:rPr>
          <w:b/>
          <w:sz w:val="28"/>
          <w:szCs w:val="28"/>
          <w:u w:val="single"/>
        </w:rPr>
        <w:t>re-P</w:t>
      </w:r>
      <w:r w:rsidR="009B1A9F" w:rsidRPr="008C31EA">
        <w:rPr>
          <w:b/>
          <w:sz w:val="28"/>
          <w:szCs w:val="28"/>
          <w:u w:val="single"/>
        </w:rPr>
        <w:t xml:space="preserve">rocedural </w:t>
      </w:r>
      <w:proofErr w:type="spellStart"/>
      <w:r w:rsidR="008C31EA">
        <w:rPr>
          <w:b/>
          <w:sz w:val="28"/>
          <w:szCs w:val="28"/>
          <w:u w:val="single"/>
        </w:rPr>
        <w:t>Covid</w:t>
      </w:r>
      <w:proofErr w:type="spellEnd"/>
      <w:r w:rsidR="008C31EA">
        <w:rPr>
          <w:b/>
          <w:sz w:val="28"/>
          <w:szCs w:val="28"/>
          <w:u w:val="single"/>
        </w:rPr>
        <w:t xml:space="preserve"> T</w:t>
      </w:r>
      <w:r w:rsidR="009B1A9F" w:rsidRPr="008C31EA">
        <w:rPr>
          <w:b/>
          <w:sz w:val="28"/>
          <w:szCs w:val="28"/>
          <w:u w:val="single"/>
        </w:rPr>
        <w:t>esting:</w:t>
      </w:r>
    </w:p>
    <w:p w:rsidR="007D688F" w:rsidRPr="008C31EA" w:rsidRDefault="007D688F" w:rsidP="0034233E">
      <w:pPr>
        <w:pStyle w:val="BodyText"/>
        <w:ind w:left="0" w:firstLine="0"/>
        <w:rPr>
          <w:b/>
          <w:sz w:val="20"/>
          <w:szCs w:val="20"/>
        </w:rPr>
      </w:pPr>
    </w:p>
    <w:p w:rsidR="007D688F" w:rsidRDefault="007D688F" w:rsidP="007D688F">
      <w:pPr>
        <w:tabs>
          <w:tab w:val="left" w:pos="1080"/>
          <w:tab w:val="left" w:pos="1540"/>
          <w:tab w:val="left" w:pos="1541"/>
        </w:tabs>
        <w:spacing w:before="13" w:line="223" w:lineRule="auto"/>
        <w:ind w:right="677"/>
        <w:rPr>
          <w:sz w:val="20"/>
          <w:szCs w:val="20"/>
        </w:rPr>
      </w:pPr>
      <w:r w:rsidRPr="008C31EA">
        <w:rPr>
          <w:sz w:val="20"/>
          <w:szCs w:val="20"/>
        </w:rPr>
        <w:t xml:space="preserve">It is the responsibility of the surgery/procedure team to enter the Asymptotic </w:t>
      </w:r>
      <w:r w:rsidR="0021761D">
        <w:rPr>
          <w:sz w:val="20"/>
          <w:szCs w:val="20"/>
        </w:rPr>
        <w:t xml:space="preserve">Pre-procedural </w:t>
      </w:r>
      <w:proofErr w:type="spellStart"/>
      <w:r w:rsidRPr="008C31EA">
        <w:rPr>
          <w:sz w:val="20"/>
          <w:szCs w:val="20"/>
        </w:rPr>
        <w:t>Covid</w:t>
      </w:r>
      <w:proofErr w:type="spellEnd"/>
      <w:r w:rsidRPr="008C31EA">
        <w:rPr>
          <w:sz w:val="20"/>
          <w:szCs w:val="20"/>
        </w:rPr>
        <w:t xml:space="preserve"> test into EPIC.  Without this order</w:t>
      </w:r>
      <w:r w:rsidR="00E06D19">
        <w:rPr>
          <w:sz w:val="20"/>
          <w:szCs w:val="20"/>
        </w:rPr>
        <w:t>,</w:t>
      </w:r>
      <w:r w:rsidRPr="008C31EA">
        <w:rPr>
          <w:sz w:val="20"/>
          <w:szCs w:val="20"/>
        </w:rPr>
        <w:t xml:space="preserve"> the patient will not be able to get this testing completed prior to their surgery/procedure.  </w:t>
      </w:r>
      <w:hyperlink r:id="rId10" w:history="1">
        <w:r w:rsidR="008C5A33">
          <w:rPr>
            <w:rStyle w:val="Hyperlink"/>
            <w:sz w:val="20"/>
            <w:szCs w:val="20"/>
          </w:rPr>
          <w:t xml:space="preserve">Pre-Procedure </w:t>
        </w:r>
        <w:proofErr w:type="spellStart"/>
        <w:r w:rsidR="008C5A33">
          <w:rPr>
            <w:rStyle w:val="Hyperlink"/>
            <w:sz w:val="20"/>
            <w:szCs w:val="20"/>
          </w:rPr>
          <w:t>Covid</w:t>
        </w:r>
        <w:proofErr w:type="spellEnd"/>
        <w:r w:rsidR="008C5A33">
          <w:rPr>
            <w:rStyle w:val="Hyperlink"/>
            <w:sz w:val="20"/>
            <w:szCs w:val="20"/>
          </w:rPr>
          <w:t xml:space="preserve"> Referral and Lab Protocol Order</w:t>
        </w:r>
      </w:hyperlink>
    </w:p>
    <w:p w:rsidR="008C5A33" w:rsidRPr="008C31EA" w:rsidRDefault="008C5A33" w:rsidP="007D688F">
      <w:pPr>
        <w:tabs>
          <w:tab w:val="left" w:pos="1080"/>
          <w:tab w:val="left" w:pos="1540"/>
          <w:tab w:val="left" w:pos="1541"/>
        </w:tabs>
        <w:spacing w:before="13" w:line="223" w:lineRule="auto"/>
        <w:ind w:right="677"/>
        <w:rPr>
          <w:sz w:val="20"/>
          <w:szCs w:val="20"/>
        </w:rPr>
      </w:pPr>
    </w:p>
    <w:p w:rsidR="00AE31A8" w:rsidRPr="00132060" w:rsidRDefault="007D688F" w:rsidP="00AE31A8">
      <w:pPr>
        <w:tabs>
          <w:tab w:val="left" w:pos="821"/>
        </w:tabs>
        <w:ind w:right="439"/>
        <w:rPr>
          <w:rFonts w:eastAsia="Times New Roman" w:cs="Times New Roman"/>
          <w:b/>
          <w:sz w:val="20"/>
          <w:szCs w:val="20"/>
          <w:lang w:bidi="ar-SA"/>
        </w:rPr>
      </w:pPr>
      <w:r w:rsidRPr="00862762">
        <w:rPr>
          <w:sz w:val="20"/>
          <w:szCs w:val="20"/>
        </w:rPr>
        <w:t>Patients should</w:t>
      </w:r>
      <w:r w:rsidR="00862762" w:rsidRPr="00862762">
        <w:rPr>
          <w:sz w:val="20"/>
          <w:szCs w:val="20"/>
        </w:rPr>
        <w:t xml:space="preserve"> then be</w:t>
      </w:r>
      <w:r w:rsidRPr="00862762">
        <w:rPr>
          <w:sz w:val="20"/>
          <w:szCs w:val="20"/>
        </w:rPr>
        <w:t xml:space="preserve"> </w:t>
      </w:r>
      <w:r w:rsidR="00862762" w:rsidRPr="00862762">
        <w:rPr>
          <w:sz w:val="20"/>
          <w:szCs w:val="20"/>
        </w:rPr>
        <w:t>schedule</w:t>
      </w:r>
      <w:r w:rsidR="00C96C3D">
        <w:rPr>
          <w:sz w:val="20"/>
          <w:szCs w:val="20"/>
        </w:rPr>
        <w:t>d</w:t>
      </w:r>
      <w:r w:rsidR="00E44588">
        <w:rPr>
          <w:sz w:val="20"/>
          <w:szCs w:val="20"/>
        </w:rPr>
        <w:t xml:space="preserve"> for their A</w:t>
      </w:r>
      <w:r w:rsidRPr="00862762">
        <w:rPr>
          <w:sz w:val="20"/>
          <w:szCs w:val="20"/>
        </w:rPr>
        <w:t xml:space="preserve">symptomatic </w:t>
      </w:r>
      <w:r w:rsidR="00E44588">
        <w:rPr>
          <w:sz w:val="20"/>
          <w:szCs w:val="20"/>
        </w:rPr>
        <w:t>Pre-</w:t>
      </w:r>
      <w:r w:rsidR="00E06D19">
        <w:rPr>
          <w:sz w:val="20"/>
          <w:szCs w:val="20"/>
        </w:rPr>
        <w:t>Procedural</w:t>
      </w:r>
      <w:r w:rsidR="00E44588">
        <w:rPr>
          <w:sz w:val="20"/>
          <w:szCs w:val="20"/>
        </w:rPr>
        <w:t xml:space="preserve"> </w:t>
      </w:r>
      <w:proofErr w:type="spellStart"/>
      <w:r w:rsidR="00AE31A8">
        <w:rPr>
          <w:sz w:val="20"/>
          <w:szCs w:val="20"/>
        </w:rPr>
        <w:t>Covid</w:t>
      </w:r>
      <w:proofErr w:type="spellEnd"/>
      <w:r w:rsidR="00AE31A8">
        <w:rPr>
          <w:sz w:val="20"/>
          <w:szCs w:val="20"/>
        </w:rPr>
        <w:t xml:space="preserve"> test.  </w:t>
      </w:r>
      <w:r w:rsidR="00AE31A8">
        <w:rPr>
          <w:rFonts w:eastAsia="Times New Roman" w:cs="Times New Roman"/>
          <w:sz w:val="20"/>
          <w:szCs w:val="20"/>
          <w:lang w:bidi="ar-SA"/>
        </w:rPr>
        <w:t>Epic</w:t>
      </w:r>
      <w:r w:rsidR="00132060">
        <w:rPr>
          <w:rFonts w:eastAsia="Times New Roman" w:cs="Times New Roman"/>
          <w:sz w:val="20"/>
          <w:szCs w:val="20"/>
          <w:lang w:bidi="ar-SA"/>
        </w:rPr>
        <w:t xml:space="preserve"> </w:t>
      </w:r>
      <w:proofErr w:type="spellStart"/>
      <w:r w:rsidR="00132060">
        <w:rPr>
          <w:rFonts w:eastAsia="Times New Roman" w:cs="Times New Roman"/>
          <w:sz w:val="20"/>
          <w:szCs w:val="20"/>
          <w:lang w:bidi="ar-SA"/>
        </w:rPr>
        <w:t>Tipsheet</w:t>
      </w:r>
      <w:proofErr w:type="spellEnd"/>
      <w:r w:rsidR="00132060">
        <w:rPr>
          <w:rFonts w:eastAsia="Times New Roman" w:cs="Times New Roman"/>
          <w:sz w:val="20"/>
          <w:szCs w:val="20"/>
          <w:lang w:bidi="ar-SA"/>
        </w:rPr>
        <w:t xml:space="preserve"> attached:</w:t>
      </w:r>
      <w:r w:rsidR="00AE31A8">
        <w:rPr>
          <w:rFonts w:eastAsia="Times New Roman" w:cs="Times New Roman"/>
          <w:sz w:val="20"/>
          <w:szCs w:val="20"/>
          <w:lang w:bidi="ar-SA"/>
        </w:rPr>
        <w:t xml:space="preserve"> </w:t>
      </w:r>
      <w:r w:rsidR="00AE31A8">
        <w:rPr>
          <w:rFonts w:eastAsia="Times New Roman" w:cs="Times New Roman"/>
          <w:b/>
          <w:sz w:val="20"/>
          <w:szCs w:val="20"/>
          <w:lang w:bidi="ar-SA"/>
        </w:rPr>
        <w:t xml:space="preserve">Scheduling Pre-Procedure </w:t>
      </w:r>
      <w:proofErr w:type="spellStart"/>
      <w:r w:rsidR="00AE31A8">
        <w:rPr>
          <w:rFonts w:eastAsia="Times New Roman" w:cs="Times New Roman"/>
          <w:b/>
          <w:sz w:val="20"/>
          <w:szCs w:val="20"/>
          <w:lang w:bidi="ar-SA"/>
        </w:rPr>
        <w:t>Covid</w:t>
      </w:r>
      <w:proofErr w:type="spellEnd"/>
      <w:r w:rsidR="00AE31A8">
        <w:rPr>
          <w:rFonts w:eastAsia="Times New Roman" w:cs="Times New Roman"/>
          <w:b/>
          <w:sz w:val="20"/>
          <w:szCs w:val="20"/>
          <w:lang w:bidi="ar-SA"/>
        </w:rPr>
        <w:t xml:space="preserve"> Testing </w:t>
      </w:r>
    </w:p>
    <w:p w:rsidR="007D688F" w:rsidRDefault="007D688F" w:rsidP="0034233E">
      <w:pPr>
        <w:pStyle w:val="BodyText"/>
        <w:ind w:left="0" w:firstLine="0"/>
        <w:rPr>
          <w:sz w:val="20"/>
          <w:szCs w:val="20"/>
        </w:rPr>
      </w:pPr>
    </w:p>
    <w:p w:rsidR="00AE31A8" w:rsidRDefault="00132060" w:rsidP="00132060">
      <w:pPr>
        <w:pStyle w:val="BodyText"/>
      </w:pPr>
      <w:r w:rsidRPr="00132060">
        <w:object w:dxaOrig="1532" w:dyaOrig="991">
          <v:shape id="_x0000_i1048" type="#_x0000_t75" style="width:76.5pt;height:49.5pt" o:ole="">
            <v:imagedata r:id="rId11" o:title=""/>
          </v:shape>
          <o:OLEObject Type="Embed" ProgID="Package" ShapeID="_x0000_i1048" DrawAspect="Icon" ObjectID="_1716185914" r:id="rId12"/>
        </w:object>
      </w:r>
    </w:p>
    <w:p w:rsidR="00AE31A8" w:rsidRDefault="00AE31A8" w:rsidP="0034233E">
      <w:pPr>
        <w:pStyle w:val="BodyText"/>
        <w:ind w:left="0" w:firstLine="0"/>
        <w:rPr>
          <w:sz w:val="20"/>
          <w:szCs w:val="20"/>
        </w:rPr>
      </w:pPr>
    </w:p>
    <w:p w:rsidR="00862762" w:rsidRDefault="00896ECC" w:rsidP="0034233E">
      <w:pPr>
        <w:pStyle w:val="BodyText"/>
        <w:ind w:left="0" w:firstLine="0"/>
        <w:rPr>
          <w:sz w:val="20"/>
          <w:szCs w:val="20"/>
        </w:rPr>
      </w:pPr>
      <w:r w:rsidRPr="005D13FC">
        <w:rPr>
          <w:sz w:val="20"/>
          <w:szCs w:val="20"/>
        </w:rPr>
        <w:t>Surgery/Procedure team</w:t>
      </w:r>
      <w:r w:rsidR="007D688F">
        <w:rPr>
          <w:sz w:val="20"/>
          <w:szCs w:val="20"/>
        </w:rPr>
        <w:t>s</w:t>
      </w:r>
      <w:r w:rsidRPr="005D13FC">
        <w:rPr>
          <w:sz w:val="20"/>
          <w:szCs w:val="20"/>
        </w:rPr>
        <w:t xml:space="preserve"> will work with patient</w:t>
      </w:r>
      <w:r w:rsidR="00C96C3D">
        <w:rPr>
          <w:sz w:val="20"/>
          <w:szCs w:val="20"/>
        </w:rPr>
        <w:t>/guardian</w:t>
      </w:r>
      <w:r w:rsidRPr="005D13FC">
        <w:rPr>
          <w:sz w:val="20"/>
          <w:szCs w:val="20"/>
        </w:rPr>
        <w:t xml:space="preserve"> to determine </w:t>
      </w:r>
      <w:r w:rsidR="00A52E4A">
        <w:rPr>
          <w:sz w:val="20"/>
          <w:szCs w:val="20"/>
        </w:rPr>
        <w:t xml:space="preserve">the </w:t>
      </w:r>
      <w:r w:rsidRPr="005D13FC">
        <w:rPr>
          <w:sz w:val="20"/>
          <w:szCs w:val="20"/>
        </w:rPr>
        <w:t>most appropriate location for testing</w:t>
      </w:r>
      <w:r w:rsidR="00862762">
        <w:rPr>
          <w:sz w:val="20"/>
          <w:szCs w:val="20"/>
        </w:rPr>
        <w:t>.</w:t>
      </w:r>
    </w:p>
    <w:p w:rsidR="00A52E4A" w:rsidRDefault="00A52E4A" w:rsidP="00A52E4A">
      <w:pPr>
        <w:pStyle w:val="BodyText"/>
        <w:ind w:left="1440" w:firstLine="0"/>
        <w:rPr>
          <w:sz w:val="20"/>
          <w:szCs w:val="20"/>
        </w:rPr>
      </w:pPr>
    </w:p>
    <w:p w:rsidR="00862762" w:rsidRDefault="00A52E4A" w:rsidP="00A52E4A">
      <w:pPr>
        <w:pStyle w:val="BodyText"/>
        <w:ind w:left="0" w:firstLine="0"/>
        <w:rPr>
          <w:sz w:val="20"/>
          <w:szCs w:val="20"/>
        </w:rPr>
      </w:pPr>
      <w:r>
        <w:rPr>
          <w:sz w:val="20"/>
          <w:szCs w:val="20"/>
        </w:rPr>
        <w:t>Pa</w:t>
      </w:r>
      <w:r w:rsidR="00862762" w:rsidRPr="00F361FC">
        <w:rPr>
          <w:sz w:val="20"/>
          <w:szCs w:val="20"/>
        </w:rPr>
        <w:t xml:space="preserve">tients can be referred for testing at </w:t>
      </w:r>
      <w:proofErr w:type="spellStart"/>
      <w:r w:rsidR="00862762" w:rsidRPr="00F361FC">
        <w:rPr>
          <w:sz w:val="20"/>
          <w:szCs w:val="20"/>
        </w:rPr>
        <w:t>UVa</w:t>
      </w:r>
      <w:proofErr w:type="spellEnd"/>
      <w:r w:rsidR="00F361FC" w:rsidRPr="00F361FC">
        <w:rPr>
          <w:sz w:val="20"/>
          <w:szCs w:val="20"/>
        </w:rPr>
        <w:t>: scheduling department</w:t>
      </w:r>
      <w:r w:rsidR="00862762" w:rsidRPr="00F361FC">
        <w:rPr>
          <w:sz w:val="20"/>
          <w:szCs w:val="20"/>
        </w:rPr>
        <w:t xml:space="preserve"> UVA PREPROC ASYMTM TC-</w:t>
      </w:r>
    </w:p>
    <w:p w:rsidR="00F361FC" w:rsidRDefault="00F361FC" w:rsidP="008C31EA">
      <w:pPr>
        <w:pStyle w:val="BodyText"/>
        <w:numPr>
          <w:ilvl w:val="0"/>
          <w:numId w:val="32"/>
        </w:numPr>
        <w:rPr>
          <w:sz w:val="20"/>
          <w:szCs w:val="20"/>
        </w:rPr>
      </w:pPr>
      <w:r>
        <w:rPr>
          <w:sz w:val="20"/>
          <w:szCs w:val="20"/>
        </w:rPr>
        <w:t xml:space="preserve">The patients must be 13 years and </w:t>
      </w:r>
      <w:r w:rsidR="003C6FFF">
        <w:rPr>
          <w:sz w:val="20"/>
          <w:szCs w:val="20"/>
        </w:rPr>
        <w:t>older</w:t>
      </w:r>
      <w:r w:rsidR="00D30966">
        <w:rPr>
          <w:sz w:val="20"/>
          <w:szCs w:val="20"/>
        </w:rPr>
        <w:t>,</w:t>
      </w:r>
      <w:r>
        <w:rPr>
          <w:sz w:val="20"/>
          <w:szCs w:val="20"/>
        </w:rPr>
        <w:t xml:space="preserve"> and can perform a </w:t>
      </w:r>
      <w:r w:rsidR="0021761D">
        <w:rPr>
          <w:sz w:val="20"/>
          <w:szCs w:val="20"/>
        </w:rPr>
        <w:t>self-collected</w:t>
      </w:r>
      <w:r>
        <w:rPr>
          <w:sz w:val="20"/>
          <w:szCs w:val="20"/>
        </w:rPr>
        <w:t xml:space="preserve"> nasal swab</w:t>
      </w:r>
    </w:p>
    <w:p w:rsidR="00F361FC" w:rsidRDefault="00F361FC" w:rsidP="008C31EA">
      <w:pPr>
        <w:pStyle w:val="ListParagraph"/>
        <w:widowControl/>
        <w:numPr>
          <w:ilvl w:val="0"/>
          <w:numId w:val="32"/>
        </w:numPr>
        <w:autoSpaceDE/>
        <w:autoSpaceDN/>
        <w:textAlignment w:val="baseline"/>
        <w:rPr>
          <w:rFonts w:eastAsia="Times New Roman" w:cstheme="minorHAnsi"/>
          <w:color w:val="000000"/>
          <w:sz w:val="20"/>
          <w:szCs w:val="20"/>
        </w:rPr>
      </w:pPr>
      <w:r w:rsidRPr="00F361FC">
        <w:rPr>
          <w:rFonts w:eastAsia="Times New Roman" w:cstheme="minorHAnsi"/>
          <w:color w:val="000000"/>
          <w:sz w:val="20"/>
          <w:szCs w:val="20"/>
        </w:rPr>
        <w:t>Patients 12 years and under</w:t>
      </w:r>
      <w:r w:rsidR="0021761D">
        <w:rPr>
          <w:rFonts w:eastAsia="Times New Roman" w:cstheme="minorHAnsi"/>
          <w:color w:val="000000"/>
          <w:sz w:val="20"/>
          <w:szCs w:val="20"/>
        </w:rPr>
        <w:t xml:space="preserve"> or </w:t>
      </w:r>
      <w:r w:rsidRPr="00F361FC">
        <w:rPr>
          <w:rFonts w:eastAsia="Times New Roman" w:cstheme="minorHAnsi"/>
          <w:color w:val="000000"/>
          <w:sz w:val="20"/>
          <w:szCs w:val="20"/>
        </w:rPr>
        <w:t xml:space="preserve">who cannot perform a self-collected </w:t>
      </w:r>
      <w:r w:rsidR="0021761D">
        <w:rPr>
          <w:rFonts w:eastAsia="Times New Roman" w:cstheme="minorHAnsi"/>
          <w:color w:val="000000"/>
          <w:sz w:val="20"/>
          <w:szCs w:val="20"/>
        </w:rPr>
        <w:t xml:space="preserve">nasal </w:t>
      </w:r>
      <w:r w:rsidRPr="00F361FC">
        <w:rPr>
          <w:rFonts w:eastAsia="Times New Roman" w:cstheme="minorHAnsi"/>
          <w:color w:val="000000"/>
          <w:sz w:val="20"/>
          <w:szCs w:val="20"/>
        </w:rPr>
        <w:t xml:space="preserve">swab test should be offered a testing option through pediatrics in the Battle Building or at one of </w:t>
      </w:r>
      <w:r w:rsidR="006D01A5">
        <w:rPr>
          <w:rFonts w:eastAsia="Times New Roman" w:cstheme="minorHAnsi"/>
          <w:sz w:val="20"/>
          <w:szCs w:val="20"/>
        </w:rPr>
        <w:t>these</w:t>
      </w:r>
      <w:r w:rsidRPr="00F361FC">
        <w:rPr>
          <w:rFonts w:eastAsia="Times New Roman" w:cstheme="minorHAnsi"/>
          <w:color w:val="000000"/>
          <w:sz w:val="20"/>
          <w:szCs w:val="20"/>
        </w:rPr>
        <w:t xml:space="preserve"> testing sites</w:t>
      </w:r>
      <w:r w:rsidR="006D01A5">
        <w:rPr>
          <w:rFonts w:eastAsia="Times New Roman" w:cstheme="minorHAnsi"/>
          <w:color w:val="000000"/>
          <w:sz w:val="20"/>
          <w:szCs w:val="20"/>
        </w:rPr>
        <w:t xml:space="preserve"> (see attachment)</w:t>
      </w:r>
      <w:r w:rsidRPr="00F361FC">
        <w:rPr>
          <w:rFonts w:eastAsia="Times New Roman" w:cstheme="minorHAnsi"/>
          <w:color w:val="000000"/>
          <w:sz w:val="20"/>
          <w:szCs w:val="20"/>
        </w:rPr>
        <w:t>.</w:t>
      </w:r>
      <w:r w:rsidR="006D01A5">
        <w:rPr>
          <w:rFonts w:eastAsia="Times New Roman" w:cstheme="minorHAnsi"/>
          <w:color w:val="000000"/>
          <w:sz w:val="20"/>
          <w:szCs w:val="20"/>
        </w:rPr>
        <w:t xml:space="preserve">  </w:t>
      </w:r>
    </w:p>
    <w:p w:rsidR="00132060" w:rsidRDefault="00132060" w:rsidP="00132060">
      <w:pPr>
        <w:pStyle w:val="ListParagraph"/>
        <w:widowControl/>
        <w:autoSpaceDE/>
        <w:autoSpaceDN/>
        <w:ind w:left="720" w:firstLine="0"/>
        <w:textAlignment w:val="baseline"/>
        <w:rPr>
          <w:rFonts w:eastAsia="Times New Roman" w:cstheme="minorHAnsi"/>
          <w:color w:val="000000"/>
          <w:sz w:val="20"/>
          <w:szCs w:val="20"/>
        </w:rPr>
      </w:pPr>
    </w:p>
    <w:p w:rsidR="006D01A5" w:rsidRDefault="00132060" w:rsidP="00132060">
      <w:pPr>
        <w:pStyle w:val="BodyText"/>
        <w:rPr>
          <w:rFonts w:eastAsia="Times New Roman" w:cstheme="minorHAnsi"/>
          <w:color w:val="000000"/>
        </w:rPr>
      </w:pPr>
      <w:r>
        <w:object w:dxaOrig="1532" w:dyaOrig="991">
          <v:shape id="_x0000_i1053" type="#_x0000_t75" style="width:76.5pt;height:49.5pt" o:ole="">
            <v:imagedata r:id="rId13" o:title=""/>
          </v:shape>
          <o:OLEObject Type="Embed" ProgID="Package" ShapeID="_x0000_i1053" DrawAspect="Icon" ObjectID="_1716185915" r:id="rId14"/>
        </w:object>
      </w:r>
      <w:bookmarkStart w:id="0" w:name="_GoBack"/>
      <w:bookmarkEnd w:id="0"/>
    </w:p>
    <w:p w:rsidR="00A52E4A" w:rsidRDefault="00A52E4A" w:rsidP="008C31EA">
      <w:pPr>
        <w:pStyle w:val="BodyText"/>
        <w:ind w:left="0" w:firstLine="0"/>
        <w:rPr>
          <w:sz w:val="20"/>
          <w:szCs w:val="20"/>
        </w:rPr>
      </w:pPr>
    </w:p>
    <w:p w:rsidR="00A52E4A" w:rsidRDefault="00A52E4A" w:rsidP="00A52E4A">
      <w:pPr>
        <w:pStyle w:val="BodyText"/>
        <w:ind w:left="0" w:firstLine="0"/>
        <w:rPr>
          <w:sz w:val="20"/>
          <w:szCs w:val="20"/>
        </w:rPr>
      </w:pPr>
      <w:r>
        <w:rPr>
          <w:sz w:val="20"/>
          <w:szCs w:val="20"/>
        </w:rPr>
        <w:t>If the patient decides to get their Asymptomatic</w:t>
      </w:r>
      <w:r w:rsidR="008C31EA">
        <w:rPr>
          <w:sz w:val="20"/>
          <w:szCs w:val="20"/>
        </w:rPr>
        <w:t xml:space="preserve"> Pre-procedural</w:t>
      </w:r>
      <w:r>
        <w:rPr>
          <w:sz w:val="20"/>
          <w:szCs w:val="20"/>
        </w:rPr>
        <w:t xml:space="preserve"> </w:t>
      </w:r>
      <w:proofErr w:type="spellStart"/>
      <w:r>
        <w:rPr>
          <w:sz w:val="20"/>
          <w:szCs w:val="20"/>
        </w:rPr>
        <w:t>Covid</w:t>
      </w:r>
      <w:proofErr w:type="spellEnd"/>
      <w:r>
        <w:rPr>
          <w:sz w:val="20"/>
          <w:szCs w:val="20"/>
        </w:rPr>
        <w:t xml:space="preserve"> test at an alternative location:</w:t>
      </w:r>
    </w:p>
    <w:p w:rsidR="00A52E4A" w:rsidRPr="00A52E4A" w:rsidRDefault="00A52E4A" w:rsidP="008C31EA">
      <w:pPr>
        <w:pStyle w:val="BodyText"/>
        <w:numPr>
          <w:ilvl w:val="0"/>
          <w:numId w:val="35"/>
        </w:numPr>
        <w:ind w:left="720"/>
        <w:rPr>
          <w:sz w:val="20"/>
          <w:szCs w:val="20"/>
        </w:rPr>
      </w:pPr>
      <w:r>
        <w:rPr>
          <w:sz w:val="20"/>
          <w:szCs w:val="20"/>
        </w:rPr>
        <w:t xml:space="preserve">An order for external testing must be entered by the surgery/procedure team.   </w:t>
      </w:r>
      <w:r w:rsidRPr="00A52E4A">
        <w:rPr>
          <w:sz w:val="20"/>
          <w:szCs w:val="20"/>
        </w:rPr>
        <w:t xml:space="preserve">Type of test: </w:t>
      </w:r>
      <w:r w:rsidRPr="00A52E4A">
        <w:rPr>
          <w:b/>
          <w:sz w:val="20"/>
          <w:szCs w:val="20"/>
        </w:rPr>
        <w:t>COVID PCR</w:t>
      </w:r>
      <w:r w:rsidRPr="00A52E4A">
        <w:rPr>
          <w:sz w:val="20"/>
          <w:szCs w:val="20"/>
        </w:rPr>
        <w:t xml:space="preserve">.  </w:t>
      </w:r>
    </w:p>
    <w:p w:rsidR="00A52E4A" w:rsidRDefault="00A52E4A" w:rsidP="008C31EA">
      <w:pPr>
        <w:pStyle w:val="BodyText"/>
        <w:numPr>
          <w:ilvl w:val="0"/>
          <w:numId w:val="34"/>
        </w:numPr>
        <w:ind w:left="720"/>
        <w:rPr>
          <w:sz w:val="20"/>
          <w:szCs w:val="20"/>
        </w:rPr>
      </w:pPr>
      <w:r>
        <w:rPr>
          <w:sz w:val="20"/>
          <w:szCs w:val="20"/>
        </w:rPr>
        <w:t xml:space="preserve">The patient will be responsible for communicating a </w:t>
      </w:r>
      <w:r w:rsidR="0021761D">
        <w:rPr>
          <w:sz w:val="20"/>
          <w:szCs w:val="20"/>
        </w:rPr>
        <w:t xml:space="preserve">positive </w:t>
      </w:r>
      <w:r>
        <w:rPr>
          <w:sz w:val="20"/>
          <w:szCs w:val="20"/>
        </w:rPr>
        <w:t>test result to their surgery/procedure team.</w:t>
      </w:r>
    </w:p>
    <w:p w:rsidR="00A52E4A" w:rsidRDefault="00A52E4A" w:rsidP="008C31EA">
      <w:pPr>
        <w:pStyle w:val="BodyText"/>
        <w:numPr>
          <w:ilvl w:val="0"/>
          <w:numId w:val="34"/>
        </w:numPr>
        <w:ind w:left="720"/>
        <w:rPr>
          <w:sz w:val="20"/>
          <w:szCs w:val="20"/>
        </w:rPr>
      </w:pPr>
      <w:r>
        <w:rPr>
          <w:sz w:val="20"/>
          <w:szCs w:val="20"/>
        </w:rPr>
        <w:t>The patient will need to bring a copy of their negative</w:t>
      </w:r>
      <w:r w:rsidR="00AB1CD5">
        <w:rPr>
          <w:sz w:val="20"/>
          <w:szCs w:val="20"/>
        </w:rPr>
        <w:t xml:space="preserve"> PCR</w:t>
      </w:r>
      <w:r>
        <w:rPr>
          <w:sz w:val="20"/>
          <w:szCs w:val="20"/>
        </w:rPr>
        <w:t xml:space="preserve"> test results on the Day of Surgery/Procedure</w:t>
      </w:r>
    </w:p>
    <w:p w:rsidR="00862762" w:rsidRDefault="00F361FC" w:rsidP="00F361FC">
      <w:pPr>
        <w:pStyle w:val="BodyText"/>
        <w:ind w:left="0" w:firstLine="0"/>
        <w:rPr>
          <w:sz w:val="20"/>
          <w:szCs w:val="20"/>
        </w:rPr>
      </w:pPr>
      <w:r>
        <w:rPr>
          <w:sz w:val="20"/>
          <w:szCs w:val="20"/>
        </w:rPr>
        <w:tab/>
      </w:r>
    </w:p>
    <w:p w:rsidR="00862762" w:rsidRDefault="007D688F" w:rsidP="00791C55">
      <w:pPr>
        <w:pStyle w:val="BodyText"/>
        <w:ind w:left="0" w:firstLine="0"/>
        <w:rPr>
          <w:sz w:val="20"/>
          <w:szCs w:val="20"/>
        </w:rPr>
      </w:pPr>
      <w:r>
        <w:rPr>
          <w:sz w:val="20"/>
          <w:szCs w:val="20"/>
        </w:rPr>
        <w:t xml:space="preserve"> </w:t>
      </w:r>
      <w:r w:rsidR="00862762" w:rsidRPr="00862762">
        <w:rPr>
          <w:sz w:val="20"/>
          <w:szCs w:val="20"/>
        </w:rPr>
        <w:t>If you have questions or need to connect with the testing center regarding a patient, please reach out to 434-982-6843 to speak with staff</w:t>
      </w:r>
      <w:r w:rsidR="00862762">
        <w:rPr>
          <w:sz w:val="20"/>
          <w:szCs w:val="20"/>
        </w:rPr>
        <w:t>.</w:t>
      </w:r>
    </w:p>
    <w:p w:rsidR="00A52E4A" w:rsidRDefault="00A52E4A" w:rsidP="00862762">
      <w:pPr>
        <w:tabs>
          <w:tab w:val="left" w:pos="1080"/>
          <w:tab w:val="left" w:pos="1540"/>
          <w:tab w:val="left" w:pos="1541"/>
        </w:tabs>
        <w:spacing w:line="232" w:lineRule="auto"/>
        <w:ind w:right="367"/>
        <w:rPr>
          <w:sz w:val="20"/>
          <w:szCs w:val="20"/>
        </w:rPr>
      </w:pPr>
    </w:p>
    <w:p w:rsidR="00A52E4A" w:rsidRPr="008C31EA" w:rsidRDefault="00A52E4A" w:rsidP="00862762">
      <w:pPr>
        <w:tabs>
          <w:tab w:val="left" w:pos="1080"/>
          <w:tab w:val="left" w:pos="1540"/>
          <w:tab w:val="left" w:pos="1541"/>
        </w:tabs>
        <w:spacing w:line="232" w:lineRule="auto"/>
        <w:ind w:right="367"/>
        <w:rPr>
          <w:sz w:val="20"/>
          <w:szCs w:val="20"/>
          <w:u w:val="single"/>
        </w:rPr>
      </w:pPr>
    </w:p>
    <w:p w:rsidR="00A52E4A" w:rsidRPr="008C31EA" w:rsidRDefault="00A52E4A" w:rsidP="00862762">
      <w:pPr>
        <w:tabs>
          <w:tab w:val="left" w:pos="1080"/>
          <w:tab w:val="left" w:pos="1540"/>
          <w:tab w:val="left" w:pos="1541"/>
        </w:tabs>
        <w:spacing w:line="232" w:lineRule="auto"/>
        <w:ind w:right="367"/>
        <w:rPr>
          <w:b/>
          <w:sz w:val="28"/>
          <w:szCs w:val="28"/>
          <w:u w:val="single"/>
        </w:rPr>
      </w:pPr>
      <w:r w:rsidRPr="008C31EA">
        <w:rPr>
          <w:b/>
          <w:sz w:val="28"/>
          <w:szCs w:val="28"/>
          <w:u w:val="single"/>
        </w:rPr>
        <w:t xml:space="preserve">Reviewing </w:t>
      </w:r>
      <w:r w:rsidR="008C31EA" w:rsidRPr="008C31EA">
        <w:rPr>
          <w:b/>
          <w:sz w:val="28"/>
          <w:szCs w:val="28"/>
          <w:u w:val="single"/>
        </w:rPr>
        <w:t>Asymptomatic</w:t>
      </w:r>
      <w:r w:rsidR="008C31EA">
        <w:rPr>
          <w:b/>
          <w:sz w:val="28"/>
          <w:szCs w:val="28"/>
          <w:u w:val="single"/>
        </w:rPr>
        <w:t xml:space="preserve"> Pre-Procedural</w:t>
      </w:r>
      <w:r w:rsidRPr="008C31EA">
        <w:rPr>
          <w:b/>
          <w:sz w:val="28"/>
          <w:szCs w:val="28"/>
          <w:u w:val="single"/>
        </w:rPr>
        <w:t xml:space="preserve"> </w:t>
      </w:r>
      <w:proofErr w:type="spellStart"/>
      <w:r w:rsidRPr="008C31EA">
        <w:rPr>
          <w:b/>
          <w:sz w:val="28"/>
          <w:szCs w:val="28"/>
          <w:u w:val="single"/>
        </w:rPr>
        <w:t>Covid</w:t>
      </w:r>
      <w:proofErr w:type="spellEnd"/>
      <w:r w:rsidRPr="008C31EA">
        <w:rPr>
          <w:b/>
          <w:sz w:val="28"/>
          <w:szCs w:val="28"/>
          <w:u w:val="single"/>
        </w:rPr>
        <w:t xml:space="preserve"> test result</w:t>
      </w:r>
      <w:r w:rsidR="001E2079">
        <w:rPr>
          <w:b/>
          <w:sz w:val="28"/>
          <w:szCs w:val="28"/>
          <w:u w:val="single"/>
        </w:rPr>
        <w:t>s</w:t>
      </w:r>
      <w:r w:rsidRPr="008C31EA">
        <w:rPr>
          <w:b/>
          <w:sz w:val="28"/>
          <w:szCs w:val="28"/>
          <w:u w:val="single"/>
        </w:rPr>
        <w:t xml:space="preserve"> prior to surgery date:</w:t>
      </w:r>
    </w:p>
    <w:p w:rsidR="00862762" w:rsidRPr="00862762" w:rsidRDefault="00862762" w:rsidP="00862762">
      <w:pPr>
        <w:tabs>
          <w:tab w:val="left" w:pos="1080"/>
          <w:tab w:val="left" w:pos="1540"/>
          <w:tab w:val="left" w:pos="1541"/>
        </w:tabs>
        <w:spacing w:line="232" w:lineRule="auto"/>
        <w:ind w:right="367"/>
        <w:rPr>
          <w:sz w:val="20"/>
          <w:szCs w:val="20"/>
        </w:rPr>
      </w:pPr>
    </w:p>
    <w:p w:rsidR="00862762" w:rsidRPr="00862762" w:rsidRDefault="00862762" w:rsidP="00862762">
      <w:pPr>
        <w:tabs>
          <w:tab w:val="left" w:pos="1080"/>
          <w:tab w:val="left" w:pos="1540"/>
          <w:tab w:val="left" w:pos="1541"/>
        </w:tabs>
        <w:rPr>
          <w:sz w:val="20"/>
          <w:szCs w:val="20"/>
        </w:rPr>
      </w:pPr>
      <w:r w:rsidRPr="00862762">
        <w:rPr>
          <w:sz w:val="20"/>
          <w:szCs w:val="20"/>
        </w:rPr>
        <w:t>Results will be available to</w:t>
      </w:r>
      <w:r w:rsidR="00A63A5A">
        <w:rPr>
          <w:sz w:val="20"/>
          <w:szCs w:val="20"/>
        </w:rPr>
        <w:t xml:space="preserve"> </w:t>
      </w:r>
      <w:r w:rsidR="00CA3207">
        <w:rPr>
          <w:sz w:val="20"/>
          <w:szCs w:val="20"/>
        </w:rPr>
        <w:t xml:space="preserve">the </w:t>
      </w:r>
      <w:r w:rsidR="00A63A5A">
        <w:rPr>
          <w:sz w:val="20"/>
          <w:szCs w:val="20"/>
        </w:rPr>
        <w:t>surgery/procedure</w:t>
      </w:r>
      <w:r w:rsidRPr="00862762">
        <w:rPr>
          <w:sz w:val="20"/>
          <w:szCs w:val="20"/>
        </w:rPr>
        <w:t xml:space="preserve"> team via</w:t>
      </w:r>
      <w:r w:rsidRPr="00862762">
        <w:rPr>
          <w:spacing w:val="4"/>
          <w:sz w:val="20"/>
          <w:szCs w:val="20"/>
        </w:rPr>
        <w:t xml:space="preserve"> </w:t>
      </w:r>
      <w:r w:rsidRPr="00862762">
        <w:rPr>
          <w:sz w:val="20"/>
          <w:szCs w:val="20"/>
        </w:rPr>
        <w:t>Epic</w:t>
      </w:r>
      <w:r w:rsidR="001E2079">
        <w:rPr>
          <w:sz w:val="20"/>
          <w:szCs w:val="20"/>
        </w:rPr>
        <w:t xml:space="preserve">.   </w:t>
      </w:r>
    </w:p>
    <w:p w:rsidR="00862762" w:rsidRPr="00862762" w:rsidRDefault="00862762" w:rsidP="00862762">
      <w:pPr>
        <w:pStyle w:val="p1"/>
        <w:spacing w:before="0"/>
        <w:rPr>
          <w:rFonts w:ascii="Franklin Gothic Book" w:hAnsi="Franklin Gothic Book"/>
          <w:b/>
          <w:color w:val="auto"/>
          <w:sz w:val="20"/>
          <w:szCs w:val="20"/>
        </w:rPr>
      </w:pPr>
      <w:r w:rsidRPr="00862762">
        <w:rPr>
          <w:rFonts w:ascii="Franklin Gothic Book" w:hAnsi="Franklin Gothic Book"/>
          <w:b/>
          <w:color w:val="auto"/>
          <w:sz w:val="20"/>
          <w:szCs w:val="20"/>
        </w:rPr>
        <w:t xml:space="preserve">The ordering LIP is responsible for reporting results back to the patient in a timely manner. </w:t>
      </w:r>
    </w:p>
    <w:p w:rsidR="00862762" w:rsidRPr="00862762" w:rsidRDefault="00862762" w:rsidP="00862762">
      <w:pPr>
        <w:pStyle w:val="p1"/>
        <w:numPr>
          <w:ilvl w:val="0"/>
          <w:numId w:val="5"/>
        </w:numPr>
        <w:spacing w:before="0"/>
        <w:rPr>
          <w:rFonts w:ascii="Franklin Gothic Book" w:hAnsi="Franklin Gothic Book"/>
          <w:color w:val="auto"/>
          <w:sz w:val="20"/>
          <w:szCs w:val="20"/>
        </w:rPr>
      </w:pPr>
      <w:r w:rsidRPr="00862762">
        <w:rPr>
          <w:rFonts w:ascii="Franklin Gothic Book" w:hAnsi="Franklin Gothic Book"/>
          <w:color w:val="auto"/>
          <w:sz w:val="20"/>
          <w:szCs w:val="20"/>
        </w:rPr>
        <w:t>Bot</w:t>
      </w:r>
      <w:r w:rsidR="00CA5E38">
        <w:rPr>
          <w:rFonts w:ascii="Franklin Gothic Book" w:hAnsi="Franklin Gothic Book"/>
          <w:color w:val="auto"/>
          <w:sz w:val="20"/>
          <w:szCs w:val="20"/>
        </w:rPr>
        <w:t xml:space="preserve">h positive and negative </w:t>
      </w:r>
      <w:proofErr w:type="spellStart"/>
      <w:r w:rsidR="00CA5E38">
        <w:rPr>
          <w:rFonts w:ascii="Franklin Gothic Book" w:hAnsi="Franklin Gothic Book"/>
          <w:color w:val="auto"/>
          <w:sz w:val="20"/>
          <w:szCs w:val="20"/>
        </w:rPr>
        <w:t>Covid</w:t>
      </w:r>
      <w:proofErr w:type="spellEnd"/>
      <w:r w:rsidRPr="00862762">
        <w:rPr>
          <w:rFonts w:ascii="Franklin Gothic Book" w:hAnsi="Franklin Gothic Book"/>
          <w:color w:val="auto"/>
          <w:sz w:val="20"/>
          <w:szCs w:val="20"/>
        </w:rPr>
        <w:t xml:space="preserve"> lab results are released into </w:t>
      </w:r>
      <w:proofErr w:type="spellStart"/>
      <w:r w:rsidRPr="00862762">
        <w:rPr>
          <w:rFonts w:ascii="Franklin Gothic Book" w:hAnsi="Franklin Gothic Book"/>
          <w:color w:val="auto"/>
          <w:sz w:val="20"/>
          <w:szCs w:val="20"/>
        </w:rPr>
        <w:t>MyChart</w:t>
      </w:r>
      <w:proofErr w:type="spellEnd"/>
      <w:r w:rsidRPr="00862762">
        <w:rPr>
          <w:rFonts w:ascii="Franklin Gothic Book" w:hAnsi="Franklin Gothic Book"/>
          <w:color w:val="auto"/>
          <w:sz w:val="20"/>
          <w:szCs w:val="20"/>
        </w:rPr>
        <w:t xml:space="preserve"> as soon as reported in EPIC.</w:t>
      </w:r>
    </w:p>
    <w:p w:rsidR="00862762" w:rsidRDefault="00862762" w:rsidP="00862762">
      <w:pPr>
        <w:pStyle w:val="p1"/>
        <w:numPr>
          <w:ilvl w:val="0"/>
          <w:numId w:val="5"/>
        </w:numPr>
        <w:spacing w:before="0"/>
        <w:rPr>
          <w:rFonts w:ascii="Franklin Gothic Book" w:hAnsi="Franklin Gothic Book"/>
          <w:color w:val="auto"/>
          <w:sz w:val="20"/>
          <w:szCs w:val="20"/>
        </w:rPr>
      </w:pPr>
      <w:r w:rsidRPr="00862762">
        <w:rPr>
          <w:rFonts w:ascii="Franklin Gothic Book" w:hAnsi="Franklin Gothic Book"/>
          <w:color w:val="auto"/>
          <w:sz w:val="20"/>
          <w:szCs w:val="20"/>
        </w:rPr>
        <w:t xml:space="preserve">Both positive and negative results are being released into the ordering LIP’s </w:t>
      </w:r>
      <w:proofErr w:type="spellStart"/>
      <w:r w:rsidRPr="00862762">
        <w:rPr>
          <w:rFonts w:ascii="Franklin Gothic Book" w:hAnsi="Franklin Gothic Book"/>
          <w:color w:val="auto"/>
          <w:sz w:val="20"/>
          <w:szCs w:val="20"/>
        </w:rPr>
        <w:t>InBasket</w:t>
      </w:r>
      <w:proofErr w:type="spellEnd"/>
      <w:r w:rsidRPr="00862762">
        <w:rPr>
          <w:rFonts w:ascii="Franklin Gothic Book" w:hAnsi="Franklin Gothic Book"/>
          <w:color w:val="auto"/>
          <w:sz w:val="20"/>
          <w:szCs w:val="20"/>
        </w:rPr>
        <w:t xml:space="preserve"> in EPIC. </w:t>
      </w:r>
    </w:p>
    <w:p w:rsidR="00CA3207" w:rsidRPr="00CA3207" w:rsidRDefault="00CA3207" w:rsidP="00CA3207">
      <w:pPr>
        <w:pStyle w:val="ListParagraph"/>
        <w:numPr>
          <w:ilvl w:val="0"/>
          <w:numId w:val="43"/>
        </w:numPr>
        <w:tabs>
          <w:tab w:val="left" w:pos="1080"/>
          <w:tab w:val="left" w:pos="1540"/>
          <w:tab w:val="left" w:pos="1541"/>
        </w:tabs>
        <w:rPr>
          <w:sz w:val="20"/>
          <w:szCs w:val="20"/>
        </w:rPr>
      </w:pPr>
      <w:r>
        <w:rPr>
          <w:sz w:val="20"/>
          <w:szCs w:val="20"/>
        </w:rPr>
        <w:t xml:space="preserve">Use the LIP </w:t>
      </w:r>
      <w:proofErr w:type="spellStart"/>
      <w:r>
        <w:rPr>
          <w:sz w:val="20"/>
          <w:szCs w:val="20"/>
        </w:rPr>
        <w:t>Tipsheet</w:t>
      </w:r>
      <w:proofErr w:type="spellEnd"/>
      <w:r>
        <w:rPr>
          <w:sz w:val="20"/>
          <w:szCs w:val="20"/>
        </w:rPr>
        <w:t xml:space="preserve"> for how to communicate </w:t>
      </w:r>
      <w:proofErr w:type="spellStart"/>
      <w:r w:rsidR="00916115">
        <w:rPr>
          <w:sz w:val="20"/>
          <w:szCs w:val="20"/>
        </w:rPr>
        <w:t>Covid</w:t>
      </w:r>
      <w:proofErr w:type="spellEnd"/>
      <w:r w:rsidRPr="00CA3207">
        <w:rPr>
          <w:sz w:val="20"/>
          <w:szCs w:val="20"/>
        </w:rPr>
        <w:t xml:space="preserve"> </w:t>
      </w:r>
      <w:r w:rsidR="001A1A1F">
        <w:rPr>
          <w:sz w:val="20"/>
          <w:szCs w:val="20"/>
        </w:rPr>
        <w:t xml:space="preserve">lab results and next steps; see </w:t>
      </w:r>
      <w:hyperlink r:id="rId15" w:history="1">
        <w:r w:rsidR="001A1A1F">
          <w:rPr>
            <w:rStyle w:val="Hyperlink"/>
          </w:rPr>
          <w:t>LIP Guidance</w:t>
        </w:r>
      </w:hyperlink>
      <w:r w:rsidR="001A1A1F">
        <w:rPr>
          <w:rStyle w:val="Hyperlink"/>
        </w:rPr>
        <w:t xml:space="preserve"> </w:t>
      </w:r>
    </w:p>
    <w:p w:rsidR="00CA3207" w:rsidRDefault="001A1A1F" w:rsidP="001A1A1F">
      <w:pPr>
        <w:ind w:left="820"/>
        <w:rPr>
          <w:rFonts w:eastAsia="Times New Roman" w:cstheme="minorHAnsi"/>
          <w:color w:val="000000"/>
          <w:sz w:val="20"/>
          <w:szCs w:val="20"/>
        </w:rPr>
      </w:pPr>
      <w:r>
        <w:rPr>
          <w:rFonts w:eastAsia="Times New Roman" w:cstheme="minorHAnsi"/>
          <w:color w:val="000000"/>
          <w:sz w:val="20"/>
          <w:szCs w:val="20"/>
        </w:rPr>
        <w:t xml:space="preserve">Or </w:t>
      </w:r>
      <w:hyperlink r:id="rId16" w:history="1">
        <w:r>
          <w:rPr>
            <w:rStyle w:val="Hyperlink"/>
          </w:rPr>
          <w:t>RN Guidance</w:t>
        </w:r>
      </w:hyperlink>
    </w:p>
    <w:p w:rsidR="00CA3207" w:rsidRDefault="00CA3207" w:rsidP="00F25A9D">
      <w:pPr>
        <w:rPr>
          <w:rFonts w:eastAsia="Times New Roman" w:cstheme="minorHAnsi"/>
          <w:color w:val="000000"/>
          <w:sz w:val="20"/>
          <w:szCs w:val="20"/>
        </w:rPr>
      </w:pPr>
    </w:p>
    <w:p w:rsidR="005D535A" w:rsidRPr="00F25A9D" w:rsidRDefault="00F25A9D" w:rsidP="00F25A9D">
      <w:pPr>
        <w:rPr>
          <w:rFonts w:eastAsia="Times New Roman" w:cstheme="minorHAnsi"/>
          <w:color w:val="000000"/>
          <w:sz w:val="20"/>
          <w:szCs w:val="20"/>
        </w:rPr>
      </w:pPr>
      <w:r>
        <w:rPr>
          <w:rFonts w:eastAsia="Times New Roman" w:cstheme="minorHAnsi"/>
          <w:color w:val="000000"/>
          <w:sz w:val="20"/>
          <w:szCs w:val="20"/>
        </w:rPr>
        <w:lastRenderedPageBreak/>
        <w:t>*</w:t>
      </w:r>
      <w:r w:rsidR="008B575C" w:rsidRPr="00F25A9D">
        <w:rPr>
          <w:rFonts w:eastAsia="Times New Roman" w:cstheme="minorHAnsi"/>
          <w:color w:val="000000"/>
          <w:sz w:val="20"/>
          <w:szCs w:val="20"/>
        </w:rPr>
        <w:t xml:space="preserve">The results will be reported to the health department and the patient may be contacted by a public health staff.  </w:t>
      </w:r>
    </w:p>
    <w:p w:rsidR="008B575C" w:rsidRPr="00F25A9D" w:rsidRDefault="00F25A9D" w:rsidP="00F25A9D">
      <w:pPr>
        <w:rPr>
          <w:rFonts w:eastAsia="Times New Roman" w:cstheme="minorHAnsi"/>
          <w:sz w:val="20"/>
          <w:szCs w:val="20"/>
        </w:rPr>
      </w:pPr>
      <w:r>
        <w:rPr>
          <w:rFonts w:eastAsia="Times New Roman" w:cstheme="minorHAnsi"/>
          <w:color w:val="000000"/>
          <w:sz w:val="20"/>
          <w:szCs w:val="20"/>
        </w:rPr>
        <w:t>*</w:t>
      </w:r>
      <w:r w:rsidR="008B575C" w:rsidRPr="00F25A9D">
        <w:rPr>
          <w:rFonts w:eastAsia="Times New Roman" w:cstheme="minorHAnsi"/>
          <w:color w:val="000000"/>
          <w:sz w:val="20"/>
          <w:szCs w:val="20"/>
        </w:rPr>
        <w:t xml:space="preserve">The </w:t>
      </w:r>
      <w:r w:rsidR="005D535A" w:rsidRPr="00F25A9D">
        <w:rPr>
          <w:rFonts w:eastAsia="Times New Roman" w:cstheme="minorHAnsi"/>
          <w:color w:val="000000"/>
          <w:sz w:val="20"/>
          <w:szCs w:val="20"/>
        </w:rPr>
        <w:t xml:space="preserve">surgery/procedure </w:t>
      </w:r>
      <w:r w:rsidR="008B575C" w:rsidRPr="00F25A9D">
        <w:rPr>
          <w:rFonts w:eastAsia="Times New Roman" w:cstheme="minorHAnsi"/>
          <w:color w:val="000000"/>
          <w:sz w:val="20"/>
          <w:szCs w:val="20"/>
        </w:rPr>
        <w:t>team can contact the Pre-Anesthesia Evaluation and Testing Cen</w:t>
      </w:r>
      <w:r w:rsidR="005D535A" w:rsidRPr="00F25A9D">
        <w:rPr>
          <w:rFonts w:eastAsia="Times New Roman" w:cstheme="minorHAnsi"/>
          <w:color w:val="000000"/>
          <w:sz w:val="20"/>
          <w:szCs w:val="20"/>
        </w:rPr>
        <w:t xml:space="preserve">ter to consult with an anesthesiologist in regard to the re-scheduling a patient based on </w:t>
      </w:r>
      <w:proofErr w:type="spellStart"/>
      <w:r w:rsidR="005D535A" w:rsidRPr="00F25A9D">
        <w:rPr>
          <w:rFonts w:eastAsia="Times New Roman" w:cstheme="minorHAnsi"/>
          <w:color w:val="000000"/>
          <w:sz w:val="20"/>
          <w:szCs w:val="20"/>
        </w:rPr>
        <w:t>Covid</w:t>
      </w:r>
      <w:proofErr w:type="spellEnd"/>
      <w:r w:rsidR="005D535A" w:rsidRPr="00F25A9D">
        <w:rPr>
          <w:rFonts w:eastAsia="Times New Roman" w:cstheme="minorHAnsi"/>
          <w:color w:val="000000"/>
          <w:sz w:val="20"/>
          <w:szCs w:val="20"/>
        </w:rPr>
        <w:t xml:space="preserve"> history.</w:t>
      </w:r>
    </w:p>
    <w:p w:rsidR="008B575C" w:rsidRPr="00E674B6" w:rsidRDefault="008B575C" w:rsidP="000930F7">
      <w:pPr>
        <w:rPr>
          <w:b/>
          <w:sz w:val="28"/>
          <w:szCs w:val="28"/>
        </w:rPr>
      </w:pPr>
    </w:p>
    <w:p w:rsidR="00802405" w:rsidRDefault="00802405" w:rsidP="000930F7">
      <w:pPr>
        <w:rPr>
          <w:b/>
          <w:sz w:val="28"/>
          <w:szCs w:val="28"/>
          <w:u w:val="single"/>
        </w:rPr>
      </w:pPr>
    </w:p>
    <w:p w:rsidR="00802405" w:rsidRDefault="00802405" w:rsidP="000930F7">
      <w:pPr>
        <w:rPr>
          <w:b/>
          <w:sz w:val="28"/>
          <w:szCs w:val="28"/>
          <w:u w:val="single"/>
        </w:rPr>
      </w:pPr>
    </w:p>
    <w:p w:rsidR="00C63AA4" w:rsidRPr="008C31EA" w:rsidRDefault="008B575C" w:rsidP="000930F7">
      <w:pPr>
        <w:rPr>
          <w:b/>
          <w:sz w:val="28"/>
          <w:szCs w:val="28"/>
          <w:u w:val="single"/>
        </w:rPr>
      </w:pPr>
      <w:r w:rsidRPr="008C31EA">
        <w:rPr>
          <w:b/>
          <w:sz w:val="28"/>
          <w:szCs w:val="28"/>
          <w:u w:val="single"/>
        </w:rPr>
        <w:t xml:space="preserve">Patient </w:t>
      </w:r>
      <w:r w:rsidR="00C63AA4" w:rsidRPr="008C31EA">
        <w:rPr>
          <w:b/>
          <w:sz w:val="28"/>
          <w:szCs w:val="28"/>
          <w:u w:val="single"/>
        </w:rPr>
        <w:t>become</w:t>
      </w:r>
      <w:r w:rsidRPr="008C31EA">
        <w:rPr>
          <w:b/>
          <w:sz w:val="28"/>
          <w:szCs w:val="28"/>
          <w:u w:val="single"/>
        </w:rPr>
        <w:t>s</w:t>
      </w:r>
      <w:r w:rsidR="00C63AA4" w:rsidRPr="008C31EA">
        <w:rPr>
          <w:b/>
          <w:sz w:val="28"/>
          <w:szCs w:val="28"/>
          <w:u w:val="single"/>
        </w:rPr>
        <w:t xml:space="preserve"> </w:t>
      </w:r>
      <w:r w:rsidR="00F25A9D">
        <w:rPr>
          <w:b/>
          <w:sz w:val="28"/>
          <w:szCs w:val="28"/>
          <w:u w:val="single"/>
        </w:rPr>
        <w:t>Symptomatic prior to their Surgery/P</w:t>
      </w:r>
      <w:r w:rsidR="005D3F80" w:rsidRPr="008C31EA">
        <w:rPr>
          <w:b/>
          <w:sz w:val="28"/>
          <w:szCs w:val="28"/>
          <w:u w:val="single"/>
        </w:rPr>
        <w:t>rocedure date:</w:t>
      </w:r>
    </w:p>
    <w:p w:rsidR="00444545" w:rsidRDefault="00444545" w:rsidP="000930F7">
      <w:pPr>
        <w:rPr>
          <w:b/>
          <w:sz w:val="20"/>
          <w:szCs w:val="20"/>
        </w:rPr>
      </w:pPr>
    </w:p>
    <w:p w:rsidR="005D535A" w:rsidRDefault="00444545" w:rsidP="005D535A">
      <w:pPr>
        <w:pStyle w:val="ListParagraph"/>
        <w:numPr>
          <w:ilvl w:val="0"/>
          <w:numId w:val="37"/>
        </w:numPr>
        <w:rPr>
          <w:sz w:val="20"/>
          <w:szCs w:val="20"/>
        </w:rPr>
      </w:pPr>
      <w:r w:rsidRPr="005D535A">
        <w:rPr>
          <w:sz w:val="20"/>
          <w:szCs w:val="20"/>
        </w:rPr>
        <w:t>Patient/Guardian should contact the</w:t>
      </w:r>
      <w:r w:rsidR="005D535A">
        <w:rPr>
          <w:sz w:val="20"/>
          <w:szCs w:val="20"/>
        </w:rPr>
        <w:t xml:space="preserve"> surgery/procedure</w:t>
      </w:r>
      <w:r w:rsidRPr="005D535A">
        <w:rPr>
          <w:sz w:val="20"/>
          <w:szCs w:val="20"/>
        </w:rPr>
        <w:t xml:space="preserve"> clinic to inform them that they have current symptoms.   </w:t>
      </w:r>
    </w:p>
    <w:p w:rsidR="0020317D" w:rsidRDefault="0020317D" w:rsidP="005D535A">
      <w:pPr>
        <w:pStyle w:val="ListParagraph"/>
        <w:numPr>
          <w:ilvl w:val="0"/>
          <w:numId w:val="37"/>
        </w:numPr>
        <w:rPr>
          <w:sz w:val="20"/>
          <w:szCs w:val="20"/>
        </w:rPr>
      </w:pPr>
      <w:r>
        <w:rPr>
          <w:sz w:val="20"/>
          <w:szCs w:val="20"/>
        </w:rPr>
        <w:t xml:space="preserve">Physicians (or designee) should instruct the patient to contact their PCP or other healthcare provider with any follow-up concerns.    </w:t>
      </w:r>
    </w:p>
    <w:p w:rsidR="0020317D" w:rsidRPr="005D535A" w:rsidRDefault="0020317D" w:rsidP="005D535A">
      <w:pPr>
        <w:pStyle w:val="ListParagraph"/>
        <w:numPr>
          <w:ilvl w:val="0"/>
          <w:numId w:val="37"/>
        </w:numPr>
        <w:rPr>
          <w:sz w:val="20"/>
          <w:szCs w:val="20"/>
        </w:rPr>
      </w:pPr>
      <w:r>
        <w:rPr>
          <w:sz w:val="20"/>
          <w:szCs w:val="20"/>
        </w:rPr>
        <w:t>The surgeon will determine if surgery/procedure will be delayed or canceled</w:t>
      </w:r>
    </w:p>
    <w:p w:rsidR="00A63A5A" w:rsidRPr="00A63A5A" w:rsidRDefault="00A63A5A" w:rsidP="00A63A5A">
      <w:pPr>
        <w:ind w:left="360"/>
        <w:rPr>
          <w:sz w:val="20"/>
          <w:szCs w:val="20"/>
        </w:rPr>
      </w:pPr>
    </w:p>
    <w:p w:rsidR="00C63AA4" w:rsidRPr="005D13FC" w:rsidRDefault="00C63AA4" w:rsidP="000930F7">
      <w:pPr>
        <w:rPr>
          <w:b/>
          <w:sz w:val="20"/>
          <w:szCs w:val="20"/>
        </w:rPr>
      </w:pPr>
    </w:p>
    <w:p w:rsidR="0021761D" w:rsidRPr="008C31EA" w:rsidRDefault="0021761D" w:rsidP="0021761D">
      <w:pPr>
        <w:tabs>
          <w:tab w:val="left" w:pos="1440"/>
          <w:tab w:val="left" w:pos="1540"/>
          <w:tab w:val="left" w:pos="1541"/>
        </w:tabs>
        <w:spacing w:before="1" w:line="259" w:lineRule="exact"/>
        <w:rPr>
          <w:b/>
          <w:sz w:val="28"/>
          <w:szCs w:val="28"/>
          <w:u w:val="single"/>
        </w:rPr>
      </w:pPr>
      <w:r w:rsidRPr="008C31EA">
        <w:rPr>
          <w:b/>
          <w:sz w:val="28"/>
          <w:szCs w:val="28"/>
          <w:u w:val="single"/>
        </w:rPr>
        <w:t xml:space="preserve">Day of Surgery Asymptomatic </w:t>
      </w:r>
      <w:proofErr w:type="spellStart"/>
      <w:r w:rsidRPr="008C31EA">
        <w:rPr>
          <w:b/>
          <w:sz w:val="28"/>
          <w:szCs w:val="28"/>
          <w:u w:val="single"/>
        </w:rPr>
        <w:t>Covid</w:t>
      </w:r>
      <w:proofErr w:type="spellEnd"/>
      <w:r w:rsidRPr="008C31EA">
        <w:rPr>
          <w:b/>
          <w:sz w:val="28"/>
          <w:szCs w:val="28"/>
          <w:u w:val="single"/>
        </w:rPr>
        <w:t xml:space="preserve"> testing for Admitted Patients:</w:t>
      </w:r>
    </w:p>
    <w:p w:rsidR="0021761D" w:rsidRDefault="0021761D" w:rsidP="0021761D">
      <w:pPr>
        <w:tabs>
          <w:tab w:val="left" w:pos="820"/>
          <w:tab w:val="left" w:pos="821"/>
        </w:tabs>
        <w:ind w:right="194"/>
        <w:rPr>
          <w:sz w:val="20"/>
          <w:szCs w:val="20"/>
        </w:rPr>
      </w:pPr>
    </w:p>
    <w:p w:rsidR="0021761D" w:rsidRPr="005D13FC" w:rsidRDefault="0021761D" w:rsidP="0021761D">
      <w:pPr>
        <w:tabs>
          <w:tab w:val="left" w:pos="820"/>
          <w:tab w:val="left" w:pos="821"/>
        </w:tabs>
        <w:ind w:right="194"/>
        <w:rPr>
          <w:sz w:val="20"/>
          <w:szCs w:val="20"/>
        </w:rPr>
      </w:pPr>
      <w:r w:rsidRPr="001076F9">
        <w:rPr>
          <w:sz w:val="20"/>
          <w:szCs w:val="20"/>
        </w:rPr>
        <w:t xml:space="preserve">Patients who will </w:t>
      </w:r>
      <w:r w:rsidRPr="005D3F80">
        <w:rPr>
          <w:b/>
          <w:sz w:val="20"/>
          <w:szCs w:val="20"/>
        </w:rPr>
        <w:t>occupy an inpatient bed following a surgery/procedure</w:t>
      </w:r>
      <w:r w:rsidRPr="001076F9">
        <w:rPr>
          <w:sz w:val="20"/>
          <w:szCs w:val="20"/>
        </w:rPr>
        <w:t xml:space="preserve"> will receive an Asymptomatic</w:t>
      </w:r>
      <w:r>
        <w:rPr>
          <w:sz w:val="20"/>
          <w:szCs w:val="20"/>
        </w:rPr>
        <w:t xml:space="preserve"> </w:t>
      </w:r>
      <w:proofErr w:type="spellStart"/>
      <w:r>
        <w:rPr>
          <w:sz w:val="20"/>
          <w:szCs w:val="20"/>
        </w:rPr>
        <w:t>Covid</w:t>
      </w:r>
      <w:proofErr w:type="spellEnd"/>
      <w:r>
        <w:rPr>
          <w:sz w:val="20"/>
          <w:szCs w:val="20"/>
        </w:rPr>
        <w:t xml:space="preserve"> Admission</w:t>
      </w:r>
      <w:r w:rsidR="00766CB1">
        <w:rPr>
          <w:sz w:val="20"/>
          <w:szCs w:val="20"/>
        </w:rPr>
        <w:t xml:space="preserve"> test while </w:t>
      </w:r>
      <w:r w:rsidRPr="001076F9">
        <w:rPr>
          <w:sz w:val="20"/>
          <w:szCs w:val="20"/>
        </w:rPr>
        <w:t>in</w:t>
      </w:r>
      <w:r>
        <w:rPr>
          <w:sz w:val="20"/>
          <w:szCs w:val="20"/>
        </w:rPr>
        <w:t xml:space="preserve"> the </w:t>
      </w:r>
      <w:r w:rsidRPr="001076F9">
        <w:rPr>
          <w:sz w:val="20"/>
          <w:szCs w:val="20"/>
        </w:rPr>
        <w:t>O</w:t>
      </w:r>
      <w:r>
        <w:rPr>
          <w:sz w:val="20"/>
          <w:szCs w:val="20"/>
        </w:rPr>
        <w:t xml:space="preserve">perating </w:t>
      </w:r>
      <w:r w:rsidRPr="001076F9">
        <w:rPr>
          <w:sz w:val="20"/>
          <w:szCs w:val="20"/>
        </w:rPr>
        <w:t>R</w:t>
      </w:r>
      <w:r>
        <w:rPr>
          <w:sz w:val="20"/>
          <w:szCs w:val="20"/>
        </w:rPr>
        <w:t>oom</w:t>
      </w:r>
      <w:r w:rsidRPr="001076F9">
        <w:rPr>
          <w:sz w:val="20"/>
          <w:szCs w:val="20"/>
        </w:rPr>
        <w:t xml:space="preserve"> regardless of </w:t>
      </w:r>
      <w:r>
        <w:rPr>
          <w:sz w:val="20"/>
          <w:szCs w:val="20"/>
        </w:rPr>
        <w:t xml:space="preserve">the previous asymptotic Pre-Procedural </w:t>
      </w:r>
      <w:proofErr w:type="spellStart"/>
      <w:r>
        <w:rPr>
          <w:sz w:val="20"/>
          <w:szCs w:val="20"/>
        </w:rPr>
        <w:t>Covid</w:t>
      </w:r>
      <w:proofErr w:type="spellEnd"/>
      <w:r w:rsidRPr="001076F9">
        <w:rPr>
          <w:sz w:val="20"/>
          <w:szCs w:val="20"/>
        </w:rPr>
        <w:t xml:space="preserve"> testing </w:t>
      </w:r>
      <w:r>
        <w:rPr>
          <w:sz w:val="20"/>
          <w:szCs w:val="20"/>
        </w:rPr>
        <w:t xml:space="preserve">results </w:t>
      </w:r>
      <w:r w:rsidRPr="001076F9">
        <w:rPr>
          <w:sz w:val="20"/>
          <w:szCs w:val="20"/>
        </w:rPr>
        <w:t>or vaccination status.</w:t>
      </w:r>
      <w:r w:rsidR="00152C61">
        <w:rPr>
          <w:sz w:val="20"/>
          <w:szCs w:val="20"/>
        </w:rPr>
        <w:t xml:space="preserve">   The only </w:t>
      </w:r>
      <w:r w:rsidR="00152C61" w:rsidRPr="000E39AD">
        <w:rPr>
          <w:sz w:val="20"/>
          <w:szCs w:val="20"/>
          <w:u w:val="single"/>
        </w:rPr>
        <w:t>exception</w:t>
      </w:r>
      <w:r w:rsidR="00152C61">
        <w:rPr>
          <w:sz w:val="20"/>
          <w:szCs w:val="20"/>
        </w:rPr>
        <w:t xml:space="preserve"> would be those patients who have had a documented positive </w:t>
      </w:r>
      <w:proofErr w:type="spellStart"/>
      <w:r w:rsidR="00152C61">
        <w:rPr>
          <w:sz w:val="20"/>
          <w:szCs w:val="20"/>
        </w:rPr>
        <w:t>Covid</w:t>
      </w:r>
      <w:proofErr w:type="spellEnd"/>
      <w:r w:rsidR="00152C61">
        <w:rPr>
          <w:sz w:val="20"/>
          <w:szCs w:val="20"/>
        </w:rPr>
        <w:t xml:space="preserve"> PCR test within the last 120 days.   </w:t>
      </w:r>
    </w:p>
    <w:p w:rsidR="00D354C9" w:rsidRDefault="00D354C9" w:rsidP="00E00B5B">
      <w:pPr>
        <w:rPr>
          <w:rFonts w:eastAsia="Times New Roman" w:cstheme="minorHAnsi"/>
          <w:b/>
          <w:bCs/>
          <w:color w:val="000000"/>
          <w:sz w:val="26"/>
          <w:szCs w:val="26"/>
        </w:rPr>
      </w:pPr>
    </w:p>
    <w:p w:rsidR="008C31EA" w:rsidRDefault="008C31EA" w:rsidP="00E00B5B">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p>
    <w:p w:rsidR="00B973A4" w:rsidRDefault="00B973A4" w:rsidP="00B973A4">
      <w:pPr>
        <w:rPr>
          <w:rFonts w:eastAsia="Times New Roman" w:cstheme="minorHAnsi"/>
          <w:b/>
          <w:bCs/>
          <w:color w:val="000000"/>
          <w:sz w:val="26"/>
          <w:szCs w:val="26"/>
        </w:rPr>
      </w:pPr>
      <w:r>
        <w:rPr>
          <w:rFonts w:eastAsia="Times New Roman" w:cstheme="minorHAnsi"/>
          <w:b/>
          <w:bCs/>
          <w:color w:val="000000"/>
          <w:sz w:val="26"/>
          <w:szCs w:val="26"/>
        </w:rPr>
        <w:t>Asymptomatic</w:t>
      </w:r>
      <w:r w:rsidR="0038314C">
        <w:rPr>
          <w:rFonts w:eastAsia="Times New Roman" w:cstheme="minorHAnsi"/>
          <w:b/>
          <w:bCs/>
          <w:color w:val="000000"/>
          <w:sz w:val="26"/>
          <w:szCs w:val="26"/>
        </w:rPr>
        <w:t xml:space="preserve"> Pre-Procedural </w:t>
      </w:r>
      <w:proofErr w:type="spellStart"/>
      <w:r w:rsidR="0038314C">
        <w:rPr>
          <w:rFonts w:eastAsia="Times New Roman" w:cstheme="minorHAnsi"/>
          <w:b/>
          <w:bCs/>
          <w:color w:val="000000"/>
          <w:sz w:val="26"/>
          <w:szCs w:val="26"/>
        </w:rPr>
        <w:t>Covid</w:t>
      </w:r>
      <w:proofErr w:type="spellEnd"/>
      <w:r w:rsidRPr="009B1A9F">
        <w:rPr>
          <w:rFonts w:eastAsia="Times New Roman" w:cstheme="minorHAnsi"/>
          <w:b/>
          <w:bCs/>
          <w:color w:val="000000"/>
          <w:sz w:val="26"/>
          <w:szCs w:val="26"/>
        </w:rPr>
        <w:t xml:space="preserve"> Testing: FAQs</w:t>
      </w:r>
    </w:p>
    <w:p w:rsidR="00B973A4" w:rsidRPr="009B1A9F" w:rsidRDefault="00B973A4" w:rsidP="00B973A4">
      <w:pPr>
        <w:rPr>
          <w:rFonts w:eastAsia="Times New Roman" w:cstheme="minorHAnsi"/>
          <w:sz w:val="26"/>
          <w:szCs w:val="26"/>
        </w:rPr>
      </w:pPr>
    </w:p>
    <w:p w:rsidR="00B973A4" w:rsidRDefault="00B973A4" w:rsidP="00B973A4">
      <w:pPr>
        <w:rPr>
          <w:rFonts w:eastAsia="Times New Roman" w:cstheme="minorHAnsi"/>
          <w:color w:val="000000"/>
          <w:sz w:val="20"/>
          <w:szCs w:val="20"/>
        </w:rPr>
      </w:pPr>
      <w:r w:rsidRPr="009B1A9F">
        <w:rPr>
          <w:rFonts w:eastAsia="Times New Roman" w:cstheme="minorHAnsi"/>
          <w:b/>
          <w:bCs/>
          <w:i/>
          <w:iCs/>
          <w:color w:val="000000"/>
        </w:rPr>
        <w:t>What if a patient who is referred for testing cannot get a PCR test within seven days of their surgery or their test results are not available at the time of the scheduled procedure?</w:t>
      </w:r>
      <w:r w:rsidRPr="009B1A9F">
        <w:rPr>
          <w:rFonts w:eastAsia="Times New Roman" w:cstheme="minorHAnsi"/>
          <w:color w:val="000000"/>
        </w:rPr>
        <w:br/>
      </w:r>
      <w:r>
        <w:rPr>
          <w:rFonts w:eastAsia="Times New Roman" w:cstheme="minorHAnsi"/>
          <w:color w:val="000000"/>
          <w:sz w:val="20"/>
          <w:szCs w:val="20"/>
        </w:rPr>
        <w:t>Patients who have been referred for</w:t>
      </w:r>
      <w:r w:rsidR="0038314C">
        <w:rPr>
          <w:rFonts w:eastAsia="Times New Roman" w:cstheme="minorHAnsi"/>
          <w:color w:val="000000"/>
          <w:sz w:val="20"/>
          <w:szCs w:val="20"/>
        </w:rPr>
        <w:t xml:space="preserve"> an Asymptomatic Pre-Procedure </w:t>
      </w:r>
      <w:proofErr w:type="spellStart"/>
      <w:r w:rsidR="0038314C">
        <w:rPr>
          <w:rFonts w:eastAsia="Times New Roman" w:cstheme="minorHAnsi"/>
          <w:color w:val="000000"/>
          <w:sz w:val="20"/>
          <w:szCs w:val="20"/>
        </w:rPr>
        <w:t>C</w:t>
      </w:r>
      <w:r>
        <w:rPr>
          <w:rFonts w:eastAsia="Times New Roman" w:cstheme="minorHAnsi"/>
          <w:color w:val="000000"/>
          <w:sz w:val="20"/>
          <w:szCs w:val="20"/>
        </w:rPr>
        <w:t>ovid</w:t>
      </w:r>
      <w:proofErr w:type="spellEnd"/>
      <w:r>
        <w:rPr>
          <w:rFonts w:eastAsia="Times New Roman" w:cstheme="minorHAnsi"/>
          <w:color w:val="000000"/>
          <w:sz w:val="20"/>
          <w:szCs w:val="20"/>
        </w:rPr>
        <w:t xml:space="preserve"> test who</w:t>
      </w:r>
      <w:r w:rsidRPr="005D13FC">
        <w:rPr>
          <w:rFonts w:eastAsia="Times New Roman" w:cstheme="minorHAnsi"/>
          <w:color w:val="000000"/>
          <w:sz w:val="20"/>
          <w:szCs w:val="20"/>
        </w:rPr>
        <w:t xml:space="preserve"> cannot get a PCR test within seven days </w:t>
      </w:r>
      <w:r>
        <w:rPr>
          <w:rFonts w:eastAsia="Times New Roman" w:cstheme="minorHAnsi"/>
          <w:color w:val="000000"/>
          <w:sz w:val="20"/>
          <w:szCs w:val="20"/>
        </w:rPr>
        <w:t>prior to</w:t>
      </w:r>
      <w:r w:rsidRPr="005D13FC">
        <w:rPr>
          <w:rFonts w:eastAsia="Times New Roman" w:cstheme="minorHAnsi"/>
          <w:color w:val="000000"/>
          <w:sz w:val="20"/>
          <w:szCs w:val="20"/>
        </w:rPr>
        <w:t xml:space="preserve"> their surgery</w:t>
      </w:r>
      <w:r>
        <w:rPr>
          <w:rFonts w:eastAsia="Times New Roman" w:cstheme="minorHAnsi"/>
          <w:color w:val="000000"/>
          <w:sz w:val="20"/>
          <w:szCs w:val="20"/>
        </w:rPr>
        <w:t xml:space="preserve"> should contact their </w:t>
      </w:r>
      <w:r>
        <w:rPr>
          <w:sz w:val="20"/>
          <w:szCs w:val="20"/>
        </w:rPr>
        <w:t>physician (or designee)</w:t>
      </w:r>
      <w:r>
        <w:rPr>
          <w:rFonts w:eastAsia="Times New Roman" w:cstheme="minorHAnsi"/>
          <w:color w:val="000000"/>
          <w:sz w:val="20"/>
          <w:szCs w:val="20"/>
        </w:rPr>
        <w:t xml:space="preserve">.   The physician (or designee) might consider </w:t>
      </w:r>
      <w:r w:rsidRPr="005D13FC">
        <w:rPr>
          <w:rFonts w:eastAsia="Times New Roman" w:cstheme="minorHAnsi"/>
          <w:color w:val="000000"/>
          <w:sz w:val="20"/>
          <w:szCs w:val="20"/>
        </w:rPr>
        <w:t>a rapid antigen test</w:t>
      </w:r>
      <w:r>
        <w:rPr>
          <w:rFonts w:eastAsia="Times New Roman" w:cstheme="minorHAnsi"/>
          <w:color w:val="000000"/>
          <w:sz w:val="20"/>
          <w:szCs w:val="20"/>
        </w:rPr>
        <w:t xml:space="preserve"> on</w:t>
      </w:r>
      <w:r w:rsidRPr="005D13FC">
        <w:rPr>
          <w:rFonts w:eastAsia="Times New Roman" w:cstheme="minorHAnsi"/>
          <w:color w:val="000000"/>
          <w:sz w:val="20"/>
          <w:szCs w:val="20"/>
        </w:rPr>
        <w:t xml:space="preserve"> the day of surgery. </w:t>
      </w:r>
      <w:r>
        <w:rPr>
          <w:rFonts w:eastAsia="Times New Roman" w:cstheme="minorHAnsi"/>
          <w:color w:val="000000"/>
          <w:sz w:val="20"/>
          <w:szCs w:val="20"/>
        </w:rPr>
        <w:t xml:space="preserve"> </w:t>
      </w:r>
      <w:r w:rsidRPr="005D13FC">
        <w:rPr>
          <w:rFonts w:eastAsia="Times New Roman" w:cstheme="minorHAnsi"/>
          <w:color w:val="000000"/>
          <w:sz w:val="20"/>
          <w:szCs w:val="20"/>
        </w:rPr>
        <w:t xml:space="preserve">As the antigen test is less sensitive and has low throughput this should be the method </w:t>
      </w:r>
      <w:r w:rsidRPr="005D13FC">
        <w:rPr>
          <w:rFonts w:eastAsia="Times New Roman" w:cstheme="minorHAnsi"/>
          <w:b/>
          <w:bCs/>
          <w:color w:val="000000"/>
          <w:sz w:val="20"/>
          <w:szCs w:val="20"/>
        </w:rPr>
        <w:t>only when PCR testing in advance could not be established</w:t>
      </w:r>
      <w:r w:rsidRPr="005D13FC">
        <w:rPr>
          <w:rFonts w:eastAsia="Times New Roman" w:cstheme="minorHAnsi"/>
          <w:color w:val="000000"/>
          <w:sz w:val="20"/>
          <w:szCs w:val="20"/>
        </w:rPr>
        <w:t xml:space="preserve">. </w:t>
      </w:r>
    </w:p>
    <w:p w:rsidR="00B973A4" w:rsidRDefault="00B973A4" w:rsidP="00B973A4">
      <w:pPr>
        <w:rPr>
          <w:rFonts w:eastAsia="Times New Roman" w:cstheme="minorHAnsi"/>
          <w:color w:val="000000"/>
          <w:sz w:val="20"/>
          <w:szCs w:val="20"/>
        </w:rPr>
      </w:pPr>
    </w:p>
    <w:p w:rsidR="00B973A4" w:rsidRPr="00233483" w:rsidRDefault="00B973A4" w:rsidP="00B973A4">
      <w:pPr>
        <w:widowControl/>
        <w:autoSpaceDE/>
        <w:autoSpaceDN/>
        <w:rPr>
          <w:rFonts w:ascii="Calibri" w:eastAsia="Times New Roman" w:hAnsi="Calibri" w:cs="Calibri"/>
          <w:b/>
          <w:i/>
          <w:lang w:bidi="ar-SA"/>
        </w:rPr>
      </w:pPr>
      <w:r w:rsidRPr="00233483">
        <w:rPr>
          <w:rFonts w:eastAsia="Times New Roman"/>
          <w:b/>
          <w:i/>
        </w:rPr>
        <w:t xml:space="preserve">Does </w:t>
      </w:r>
      <w:r>
        <w:rPr>
          <w:rFonts w:eastAsia="Times New Roman"/>
          <w:b/>
          <w:i/>
        </w:rPr>
        <w:t>a</w:t>
      </w:r>
      <w:r w:rsidR="0038314C">
        <w:rPr>
          <w:rFonts w:eastAsia="Times New Roman"/>
          <w:b/>
          <w:i/>
        </w:rPr>
        <w:t xml:space="preserve"> history of a previous </w:t>
      </w:r>
      <w:proofErr w:type="spellStart"/>
      <w:r w:rsidR="0038314C">
        <w:rPr>
          <w:rFonts w:eastAsia="Times New Roman"/>
          <w:b/>
          <w:i/>
        </w:rPr>
        <w:t>Covid</w:t>
      </w:r>
      <w:proofErr w:type="spellEnd"/>
      <w:r w:rsidR="0038314C">
        <w:rPr>
          <w:rFonts w:eastAsia="Times New Roman"/>
          <w:b/>
          <w:i/>
        </w:rPr>
        <w:t xml:space="preserve"> </w:t>
      </w:r>
      <w:r>
        <w:rPr>
          <w:rFonts w:eastAsia="Times New Roman"/>
          <w:b/>
          <w:i/>
        </w:rPr>
        <w:t xml:space="preserve">infection, or positive home test negate the need for a </w:t>
      </w:r>
      <w:proofErr w:type="spellStart"/>
      <w:r>
        <w:rPr>
          <w:rFonts w:eastAsia="Times New Roman"/>
          <w:b/>
          <w:i/>
        </w:rPr>
        <w:t>Covid</w:t>
      </w:r>
      <w:proofErr w:type="spellEnd"/>
      <w:r>
        <w:rPr>
          <w:rFonts w:eastAsia="Times New Roman"/>
          <w:b/>
          <w:i/>
        </w:rPr>
        <w:t xml:space="preserve"> PCR test?</w:t>
      </w:r>
    </w:p>
    <w:p w:rsidR="00B973A4" w:rsidRPr="00233483" w:rsidRDefault="00B973A4" w:rsidP="00B973A4">
      <w:pPr>
        <w:widowControl/>
        <w:autoSpaceDE/>
        <w:autoSpaceDN/>
        <w:rPr>
          <w:rFonts w:eastAsia="Times New Roman"/>
          <w:sz w:val="20"/>
          <w:szCs w:val="20"/>
        </w:rPr>
      </w:pPr>
      <w:r w:rsidRPr="00233483">
        <w:rPr>
          <w:rFonts w:eastAsia="Times New Roman"/>
          <w:sz w:val="20"/>
          <w:szCs w:val="20"/>
        </w:rPr>
        <w:t>An indiv</w:t>
      </w:r>
      <w:r w:rsidR="0038314C">
        <w:rPr>
          <w:rFonts w:eastAsia="Times New Roman"/>
          <w:sz w:val="20"/>
          <w:szCs w:val="20"/>
        </w:rPr>
        <w:t xml:space="preserve">idual with a history of </w:t>
      </w:r>
      <w:proofErr w:type="spellStart"/>
      <w:r w:rsidR="0038314C">
        <w:rPr>
          <w:rFonts w:eastAsia="Times New Roman"/>
          <w:sz w:val="20"/>
          <w:szCs w:val="20"/>
        </w:rPr>
        <w:t>Covid</w:t>
      </w:r>
      <w:proofErr w:type="spellEnd"/>
      <w:r w:rsidRPr="00233483">
        <w:rPr>
          <w:rFonts w:eastAsia="Times New Roman"/>
          <w:sz w:val="20"/>
          <w:szCs w:val="20"/>
        </w:rPr>
        <w:t xml:space="preserve"> infection in the last 120 days may test positive on a pre-procedural test or admission test. In most cases, patients who test positive by PCR will be instructed to complete a period of isolation (regardless of past home testing), because most home antigen testing is not officially documented in or considered part of the official medical record by public health auth</w:t>
      </w:r>
      <w:r w:rsidR="0038314C">
        <w:rPr>
          <w:rFonts w:eastAsia="Times New Roman"/>
          <w:sz w:val="20"/>
          <w:szCs w:val="20"/>
        </w:rPr>
        <w:t xml:space="preserve">orities. A positive PCR </w:t>
      </w:r>
      <w:proofErr w:type="spellStart"/>
      <w:r w:rsidR="0038314C">
        <w:rPr>
          <w:rFonts w:eastAsia="Times New Roman"/>
          <w:sz w:val="20"/>
          <w:szCs w:val="20"/>
        </w:rPr>
        <w:t>Covid</w:t>
      </w:r>
      <w:proofErr w:type="spellEnd"/>
      <w:r w:rsidRPr="00233483">
        <w:rPr>
          <w:rFonts w:eastAsia="Times New Roman"/>
          <w:sz w:val="20"/>
          <w:szCs w:val="20"/>
        </w:rPr>
        <w:t xml:space="preserve"> test may impact procedural timing and/or isolation precautions used during procedures and hospital admission.</w:t>
      </w:r>
    </w:p>
    <w:p w:rsidR="00B973A4" w:rsidRDefault="00B973A4" w:rsidP="00B973A4">
      <w:pPr>
        <w:widowControl/>
        <w:autoSpaceDE/>
        <w:autoSpaceDN/>
        <w:rPr>
          <w:rFonts w:eastAsia="Times New Roman" w:cstheme="minorHAnsi"/>
          <w:color w:val="000000"/>
          <w:sz w:val="20"/>
          <w:szCs w:val="20"/>
        </w:rPr>
      </w:pPr>
    </w:p>
    <w:p w:rsidR="00B973A4" w:rsidRDefault="00B973A4" w:rsidP="00B973A4">
      <w:pPr>
        <w:widowControl/>
        <w:autoSpaceDE/>
        <w:autoSpaceDN/>
        <w:rPr>
          <w:rFonts w:ascii="Calibri" w:eastAsia="Times New Roman" w:hAnsi="Calibri" w:cs="Calibri"/>
          <w:b/>
          <w:i/>
          <w:lang w:bidi="ar-SA"/>
        </w:rPr>
      </w:pPr>
      <w:r w:rsidRPr="00AF0F72">
        <w:rPr>
          <w:rFonts w:eastAsia="Times New Roman"/>
          <w:b/>
          <w:i/>
        </w:rPr>
        <w:t xml:space="preserve">Will admission testing continue for hospitalized patients? </w:t>
      </w:r>
    </w:p>
    <w:p w:rsidR="00B973A4" w:rsidRPr="00AF0F72" w:rsidRDefault="00B973A4" w:rsidP="00B973A4">
      <w:pPr>
        <w:widowControl/>
        <w:autoSpaceDE/>
        <w:autoSpaceDN/>
        <w:rPr>
          <w:rFonts w:ascii="Calibri" w:eastAsia="Times New Roman" w:hAnsi="Calibri" w:cs="Calibri"/>
          <w:b/>
          <w:i/>
          <w:sz w:val="20"/>
          <w:szCs w:val="20"/>
          <w:lang w:bidi="ar-SA"/>
        </w:rPr>
      </w:pPr>
      <w:r w:rsidRPr="00AF0F72">
        <w:rPr>
          <w:rFonts w:eastAsia="Times New Roman"/>
          <w:sz w:val="20"/>
          <w:szCs w:val="20"/>
        </w:rPr>
        <w:t>Patients admitted to UVA Medical Center will continue</w:t>
      </w:r>
      <w:r w:rsidR="0038314C">
        <w:rPr>
          <w:rFonts w:eastAsia="Times New Roman"/>
          <w:sz w:val="20"/>
          <w:szCs w:val="20"/>
        </w:rPr>
        <w:t xml:space="preserve"> to undergo testing for </w:t>
      </w:r>
      <w:proofErr w:type="spellStart"/>
      <w:r w:rsidR="0038314C">
        <w:rPr>
          <w:rFonts w:eastAsia="Times New Roman"/>
          <w:sz w:val="20"/>
          <w:szCs w:val="20"/>
        </w:rPr>
        <w:t>Covid</w:t>
      </w:r>
      <w:proofErr w:type="spellEnd"/>
      <w:r w:rsidRPr="00AF0F72">
        <w:rPr>
          <w:rFonts w:eastAsia="Times New Roman"/>
          <w:sz w:val="20"/>
          <w:szCs w:val="20"/>
        </w:rPr>
        <w:t xml:space="preserve"> if they have not tested positive for COVID-19 in the last 120 days.</w:t>
      </w:r>
    </w:p>
    <w:p w:rsidR="00B973A4" w:rsidRPr="005D13FC" w:rsidRDefault="00B973A4" w:rsidP="00B973A4">
      <w:pPr>
        <w:rPr>
          <w:rFonts w:eastAsia="Times New Roman" w:cstheme="minorHAnsi"/>
          <w:sz w:val="20"/>
          <w:szCs w:val="20"/>
        </w:rPr>
      </w:pPr>
      <w:r w:rsidRPr="005D13FC">
        <w:rPr>
          <w:rFonts w:eastAsia="Times New Roman" w:cstheme="minorHAnsi"/>
          <w:color w:val="000000"/>
          <w:sz w:val="20"/>
          <w:szCs w:val="20"/>
        </w:rPr>
        <w:t> </w:t>
      </w:r>
    </w:p>
    <w:p w:rsidR="00B973A4" w:rsidRPr="005D13FC" w:rsidRDefault="00B973A4" w:rsidP="00B973A4">
      <w:pPr>
        <w:rPr>
          <w:rFonts w:eastAsia="Times New Roman" w:cstheme="minorHAnsi"/>
          <w:sz w:val="20"/>
          <w:szCs w:val="20"/>
        </w:rPr>
      </w:pPr>
      <w:r w:rsidRPr="009B1A9F">
        <w:rPr>
          <w:rFonts w:eastAsia="Times New Roman" w:cstheme="minorHAnsi"/>
          <w:b/>
          <w:bCs/>
          <w:i/>
          <w:iCs/>
          <w:color w:val="000000"/>
        </w:rPr>
        <w:t xml:space="preserve">How will the Surgery Clinical Team be notified of </w:t>
      </w:r>
      <w:proofErr w:type="spellStart"/>
      <w:r w:rsidR="0038314C">
        <w:rPr>
          <w:rFonts w:eastAsia="Times New Roman" w:cstheme="minorHAnsi"/>
          <w:b/>
          <w:bCs/>
          <w:i/>
          <w:iCs/>
          <w:color w:val="000000"/>
        </w:rPr>
        <w:t>Covid</w:t>
      </w:r>
      <w:proofErr w:type="spellEnd"/>
      <w:r w:rsidRPr="009B1A9F">
        <w:rPr>
          <w:rFonts w:eastAsia="Times New Roman" w:cstheme="minorHAnsi"/>
          <w:b/>
          <w:bCs/>
          <w:i/>
          <w:iCs/>
          <w:color w:val="000000"/>
        </w:rPr>
        <w:t xml:space="preserve"> test results?</w:t>
      </w:r>
      <w:r w:rsidRPr="009B1A9F">
        <w:rPr>
          <w:rFonts w:eastAsia="Times New Roman" w:cstheme="minorHAnsi"/>
          <w:color w:val="000000"/>
        </w:rPr>
        <w:br/>
      </w:r>
      <w:r w:rsidRPr="005D13FC">
        <w:rPr>
          <w:rFonts w:eastAsia="Times New Roman" w:cstheme="minorHAnsi"/>
          <w:color w:val="000000"/>
          <w:sz w:val="20"/>
          <w:szCs w:val="20"/>
        </w:rPr>
        <w:t xml:space="preserve">As with other tests, results from UVA tests are shared with both the Encounter Provider and the Authorizing Provider in their </w:t>
      </w:r>
      <w:proofErr w:type="spellStart"/>
      <w:r w:rsidRPr="005D13FC">
        <w:rPr>
          <w:rFonts w:eastAsia="Times New Roman" w:cstheme="minorHAnsi"/>
          <w:color w:val="000000"/>
          <w:sz w:val="20"/>
          <w:szCs w:val="20"/>
        </w:rPr>
        <w:t>InBasket</w:t>
      </w:r>
      <w:proofErr w:type="spellEnd"/>
      <w:r w:rsidRPr="005D13FC">
        <w:rPr>
          <w:rFonts w:eastAsia="Times New Roman" w:cstheme="minorHAnsi"/>
          <w:color w:val="000000"/>
          <w:sz w:val="20"/>
          <w:szCs w:val="20"/>
        </w:rPr>
        <w:t>, and in the medical record. For as</w:t>
      </w:r>
      <w:r w:rsidR="0038314C">
        <w:rPr>
          <w:rFonts w:eastAsia="Times New Roman" w:cstheme="minorHAnsi"/>
          <w:color w:val="000000"/>
          <w:sz w:val="20"/>
          <w:szCs w:val="20"/>
        </w:rPr>
        <w:t xml:space="preserve">ymptomatic pre-procedural </w:t>
      </w:r>
      <w:proofErr w:type="spellStart"/>
      <w:r w:rsidR="0038314C">
        <w:rPr>
          <w:rFonts w:eastAsia="Times New Roman" w:cstheme="minorHAnsi"/>
          <w:color w:val="000000"/>
          <w:sz w:val="20"/>
          <w:szCs w:val="20"/>
        </w:rPr>
        <w:t>Covid</w:t>
      </w:r>
      <w:proofErr w:type="spellEnd"/>
      <w:r w:rsidR="0038314C">
        <w:rPr>
          <w:rFonts w:eastAsia="Times New Roman" w:cstheme="minorHAnsi"/>
          <w:color w:val="000000"/>
          <w:sz w:val="20"/>
          <w:szCs w:val="20"/>
        </w:rPr>
        <w:t xml:space="preserve"> tests performed at the </w:t>
      </w:r>
      <w:proofErr w:type="spellStart"/>
      <w:r w:rsidR="0038314C">
        <w:rPr>
          <w:rFonts w:eastAsia="Times New Roman" w:cstheme="minorHAnsi"/>
          <w:color w:val="000000"/>
          <w:sz w:val="20"/>
          <w:szCs w:val="20"/>
        </w:rPr>
        <w:t>UVa</w:t>
      </w:r>
      <w:proofErr w:type="spellEnd"/>
      <w:r w:rsidR="0038314C">
        <w:rPr>
          <w:rFonts w:eastAsia="Times New Roman" w:cstheme="minorHAnsi"/>
          <w:color w:val="000000"/>
          <w:sz w:val="20"/>
          <w:szCs w:val="20"/>
        </w:rPr>
        <w:t xml:space="preserve"> Pre-Procedural Asymptomatic Testing location</w:t>
      </w:r>
      <w:r w:rsidRPr="005D13FC">
        <w:rPr>
          <w:rFonts w:eastAsia="Times New Roman" w:cstheme="minorHAnsi"/>
          <w:color w:val="000000"/>
          <w:sz w:val="20"/>
          <w:szCs w:val="20"/>
        </w:rPr>
        <w:t>, the surgeon will be the Encounter Provider.</w:t>
      </w:r>
    </w:p>
    <w:p w:rsidR="00B973A4" w:rsidRPr="005D13FC" w:rsidRDefault="00B973A4" w:rsidP="00B973A4">
      <w:pPr>
        <w:rPr>
          <w:rFonts w:eastAsia="Times New Roman" w:cstheme="minorHAnsi"/>
          <w:sz w:val="20"/>
          <w:szCs w:val="20"/>
        </w:rPr>
      </w:pPr>
    </w:p>
    <w:p w:rsidR="00B973A4" w:rsidRPr="005D13FC" w:rsidRDefault="00B973A4" w:rsidP="00B973A4">
      <w:pPr>
        <w:rPr>
          <w:rFonts w:eastAsia="Times New Roman" w:cstheme="minorHAnsi"/>
          <w:sz w:val="20"/>
          <w:szCs w:val="20"/>
        </w:rPr>
      </w:pPr>
      <w:r w:rsidRPr="005D13FC">
        <w:rPr>
          <w:rFonts w:eastAsia="Times New Roman" w:cstheme="minorHAnsi"/>
          <w:color w:val="000000"/>
          <w:sz w:val="20"/>
          <w:szCs w:val="20"/>
        </w:rPr>
        <w:t>Additionally, Surgical Care Coordinators should check the patient chart to see if results are reported at least 1 day before the procedure is scheduled. </w:t>
      </w:r>
      <w:r>
        <w:rPr>
          <w:rFonts w:eastAsia="Times New Roman" w:cstheme="minorHAnsi"/>
          <w:color w:val="000000"/>
          <w:sz w:val="20"/>
          <w:szCs w:val="20"/>
        </w:rPr>
        <w:t xml:space="preserve"> </w:t>
      </w:r>
      <w:r w:rsidRPr="005D13FC">
        <w:rPr>
          <w:rFonts w:eastAsia="Times New Roman" w:cstheme="minorHAnsi"/>
          <w:color w:val="000000"/>
          <w:sz w:val="20"/>
          <w:szCs w:val="20"/>
        </w:rPr>
        <w:t>Finally, if t</w:t>
      </w:r>
      <w:r w:rsidR="0038314C">
        <w:rPr>
          <w:rFonts w:eastAsia="Times New Roman" w:cstheme="minorHAnsi"/>
          <w:color w:val="000000"/>
          <w:sz w:val="20"/>
          <w:szCs w:val="20"/>
        </w:rPr>
        <w:t xml:space="preserve">he result is positive, the </w:t>
      </w:r>
      <w:proofErr w:type="spellStart"/>
      <w:r w:rsidR="0038314C">
        <w:rPr>
          <w:rFonts w:eastAsia="Times New Roman" w:cstheme="minorHAnsi"/>
          <w:color w:val="000000"/>
          <w:sz w:val="20"/>
          <w:szCs w:val="20"/>
        </w:rPr>
        <w:t>Covid</w:t>
      </w:r>
      <w:proofErr w:type="spellEnd"/>
      <w:r w:rsidRPr="005D13FC">
        <w:rPr>
          <w:rFonts w:eastAsia="Times New Roman" w:cstheme="minorHAnsi"/>
          <w:color w:val="000000"/>
          <w:sz w:val="20"/>
          <w:szCs w:val="20"/>
        </w:rPr>
        <w:t>+ Banner will populate the patient</w:t>
      </w:r>
      <w:r>
        <w:rPr>
          <w:rFonts w:eastAsia="Times New Roman" w:cstheme="minorHAnsi"/>
          <w:color w:val="000000"/>
          <w:sz w:val="20"/>
          <w:szCs w:val="20"/>
        </w:rPr>
        <w:t>’s</w:t>
      </w:r>
      <w:r w:rsidRPr="005D13FC">
        <w:rPr>
          <w:rFonts w:eastAsia="Times New Roman" w:cstheme="minorHAnsi"/>
          <w:color w:val="000000"/>
          <w:sz w:val="20"/>
          <w:szCs w:val="20"/>
        </w:rPr>
        <w:t xml:space="preserve"> chart.</w:t>
      </w:r>
    </w:p>
    <w:p w:rsidR="00B973A4" w:rsidRPr="005D13FC" w:rsidRDefault="00B973A4" w:rsidP="00B973A4">
      <w:pPr>
        <w:rPr>
          <w:rFonts w:eastAsia="Times New Roman" w:cstheme="minorHAnsi"/>
          <w:b/>
          <w:bCs/>
          <w:i/>
          <w:iCs/>
          <w:color w:val="000000"/>
          <w:sz w:val="20"/>
          <w:szCs w:val="20"/>
        </w:rPr>
      </w:pPr>
    </w:p>
    <w:p w:rsidR="00B973A4" w:rsidRPr="009B1A9F" w:rsidRDefault="00B973A4" w:rsidP="00B973A4">
      <w:pPr>
        <w:rPr>
          <w:rFonts w:eastAsia="Times New Roman" w:cstheme="minorHAnsi"/>
        </w:rPr>
      </w:pPr>
      <w:r w:rsidRPr="009B1A9F">
        <w:rPr>
          <w:rFonts w:eastAsia="Times New Roman" w:cstheme="minorHAnsi"/>
          <w:b/>
          <w:bCs/>
          <w:i/>
          <w:iCs/>
          <w:color w:val="000000"/>
        </w:rPr>
        <w:t xml:space="preserve">What are acceptable </w:t>
      </w:r>
      <w:r w:rsidR="0038314C">
        <w:rPr>
          <w:rFonts w:eastAsia="Times New Roman" w:cstheme="minorHAnsi"/>
          <w:b/>
          <w:bCs/>
          <w:i/>
          <w:iCs/>
          <w:color w:val="000000"/>
        </w:rPr>
        <w:t xml:space="preserve">forms of documentation for </w:t>
      </w:r>
      <w:proofErr w:type="spellStart"/>
      <w:r w:rsidR="0038314C">
        <w:rPr>
          <w:rFonts w:eastAsia="Times New Roman" w:cstheme="minorHAnsi"/>
          <w:b/>
          <w:bCs/>
          <w:i/>
          <w:iCs/>
          <w:color w:val="000000"/>
        </w:rPr>
        <w:t>Covid</w:t>
      </w:r>
      <w:proofErr w:type="spellEnd"/>
      <w:r w:rsidRPr="009B1A9F">
        <w:rPr>
          <w:rFonts w:eastAsia="Times New Roman" w:cstheme="minorHAnsi"/>
          <w:b/>
          <w:bCs/>
          <w:i/>
          <w:iCs/>
          <w:color w:val="000000"/>
        </w:rPr>
        <w:t xml:space="preserve"> test results?</w:t>
      </w:r>
    </w:p>
    <w:p w:rsidR="00B973A4" w:rsidRPr="005D13FC" w:rsidRDefault="00B973A4" w:rsidP="00B973A4">
      <w:pPr>
        <w:rPr>
          <w:rFonts w:eastAsia="Times New Roman" w:cstheme="minorHAnsi"/>
          <w:b/>
          <w:bCs/>
          <w:color w:val="000000"/>
          <w:sz w:val="20"/>
          <w:szCs w:val="20"/>
        </w:rPr>
      </w:pPr>
      <w:r w:rsidRPr="005D13FC">
        <w:rPr>
          <w:rFonts w:eastAsia="Times New Roman" w:cstheme="minorHAnsi"/>
          <w:color w:val="000000"/>
          <w:sz w:val="20"/>
          <w:szCs w:val="20"/>
        </w:rPr>
        <w:t xml:space="preserve">The following are acceptable forms of documentation: Results in Epic, Epic </w:t>
      </w:r>
      <w:proofErr w:type="spellStart"/>
      <w:r w:rsidRPr="005D13FC">
        <w:rPr>
          <w:rFonts w:eastAsia="Times New Roman" w:cstheme="minorHAnsi"/>
          <w:color w:val="000000"/>
          <w:sz w:val="20"/>
          <w:szCs w:val="20"/>
        </w:rPr>
        <w:t>CareEverywhere</w:t>
      </w:r>
      <w:proofErr w:type="spellEnd"/>
      <w:r w:rsidRPr="005D13FC">
        <w:rPr>
          <w:rFonts w:eastAsia="Times New Roman" w:cstheme="minorHAnsi"/>
          <w:color w:val="000000"/>
          <w:sz w:val="20"/>
          <w:szCs w:val="20"/>
        </w:rPr>
        <w:t xml:space="preserve"> result from OSH and Hardcopy from lab</w:t>
      </w:r>
      <w:r w:rsidRPr="005D13FC">
        <w:rPr>
          <w:rFonts w:eastAsia="Times New Roman" w:cstheme="minorHAnsi"/>
          <w:color w:val="980000"/>
          <w:sz w:val="20"/>
          <w:szCs w:val="20"/>
        </w:rPr>
        <w:t xml:space="preserve">. </w:t>
      </w:r>
      <w:r w:rsidRPr="005D13FC">
        <w:rPr>
          <w:rFonts w:eastAsia="Times New Roman" w:cstheme="minorHAnsi"/>
          <w:color w:val="000000"/>
          <w:sz w:val="20"/>
          <w:szCs w:val="20"/>
        </w:rPr>
        <w:t xml:space="preserve">A picture of a lab result on a </w:t>
      </w:r>
      <w:r>
        <w:rPr>
          <w:rFonts w:eastAsia="Times New Roman" w:cstheme="minorHAnsi"/>
          <w:color w:val="000000"/>
          <w:sz w:val="20"/>
          <w:szCs w:val="20"/>
        </w:rPr>
        <w:t>smartphone</w:t>
      </w:r>
      <w:r w:rsidRPr="005D13FC">
        <w:rPr>
          <w:rFonts w:eastAsia="Times New Roman" w:cstheme="minorHAnsi"/>
          <w:color w:val="000000"/>
          <w:sz w:val="20"/>
          <w:szCs w:val="20"/>
        </w:rPr>
        <w:t xml:space="preserve"> is </w:t>
      </w:r>
      <w:r w:rsidRPr="005D13FC">
        <w:rPr>
          <w:rFonts w:eastAsia="Times New Roman" w:cstheme="minorHAnsi"/>
          <w:b/>
          <w:bCs/>
          <w:color w:val="000000"/>
          <w:sz w:val="20"/>
          <w:szCs w:val="20"/>
        </w:rPr>
        <w:t xml:space="preserve">not acceptable.  </w:t>
      </w:r>
    </w:p>
    <w:p w:rsidR="00B973A4" w:rsidRDefault="00B973A4" w:rsidP="00B973A4">
      <w:pPr>
        <w:rPr>
          <w:rFonts w:eastAsia="Times New Roman" w:cstheme="minorHAnsi"/>
          <w:bCs/>
          <w:color w:val="000000"/>
          <w:sz w:val="20"/>
          <w:szCs w:val="20"/>
        </w:rPr>
      </w:pPr>
      <w:r w:rsidRPr="005D13FC">
        <w:rPr>
          <w:rFonts w:eastAsia="Times New Roman" w:cstheme="minorHAnsi"/>
          <w:bCs/>
          <w:color w:val="000000"/>
          <w:sz w:val="20"/>
          <w:szCs w:val="20"/>
        </w:rPr>
        <w:t>Results may be faxed directly to Lab DE at 434-245-2065</w:t>
      </w:r>
      <w:r>
        <w:rPr>
          <w:rFonts w:eastAsia="Times New Roman" w:cstheme="minorHAnsi"/>
          <w:bCs/>
          <w:color w:val="000000"/>
          <w:sz w:val="20"/>
          <w:szCs w:val="20"/>
        </w:rPr>
        <w:t xml:space="preserve"> for entry into the EMR.</w:t>
      </w:r>
    </w:p>
    <w:p w:rsidR="00B973A4" w:rsidRDefault="00B973A4" w:rsidP="00B973A4">
      <w:pPr>
        <w:rPr>
          <w:rFonts w:eastAsia="Times New Roman" w:cstheme="minorHAnsi"/>
          <w:bCs/>
          <w:color w:val="000000"/>
          <w:sz w:val="20"/>
          <w:szCs w:val="20"/>
        </w:rPr>
      </w:pPr>
    </w:p>
    <w:p w:rsidR="00B973A4" w:rsidRDefault="0038314C" w:rsidP="00B973A4">
      <w:pPr>
        <w:rPr>
          <w:b/>
          <w:i/>
        </w:rPr>
      </w:pPr>
      <w:r>
        <w:rPr>
          <w:b/>
          <w:i/>
        </w:rPr>
        <w:t xml:space="preserve">Does evidence of a </w:t>
      </w:r>
      <w:proofErr w:type="spellStart"/>
      <w:r>
        <w:rPr>
          <w:b/>
          <w:i/>
        </w:rPr>
        <w:t>Covid</w:t>
      </w:r>
      <w:proofErr w:type="spellEnd"/>
      <w:r w:rsidR="00B973A4" w:rsidRPr="008B6386">
        <w:rPr>
          <w:b/>
          <w:i/>
        </w:rPr>
        <w:t xml:space="preserve"> vaccine negate the need for a pre-procedural test</w:t>
      </w:r>
      <w:r w:rsidR="00B973A4">
        <w:rPr>
          <w:b/>
          <w:i/>
        </w:rPr>
        <w:t>?</w:t>
      </w:r>
    </w:p>
    <w:p w:rsidR="00B973A4" w:rsidRDefault="00B973A4" w:rsidP="00B973A4">
      <w:pPr>
        <w:rPr>
          <w:b/>
          <w:i/>
        </w:rPr>
      </w:pPr>
      <w:r w:rsidRPr="005D13FC">
        <w:rPr>
          <w:rFonts w:eastAsia="Times New Roman" w:cstheme="minorHAnsi"/>
          <w:color w:val="000000"/>
          <w:sz w:val="20"/>
          <w:szCs w:val="20"/>
        </w:rPr>
        <w:t>Regardless of vaccination status</w:t>
      </w:r>
      <w:r>
        <w:rPr>
          <w:rFonts w:eastAsia="Times New Roman" w:cstheme="minorHAnsi"/>
          <w:color w:val="000000"/>
          <w:sz w:val="20"/>
          <w:szCs w:val="20"/>
        </w:rPr>
        <w:t xml:space="preserve"> a patient can be referred for a pre-procedural test</w:t>
      </w:r>
      <w:r w:rsidRPr="005D13FC">
        <w:rPr>
          <w:rFonts w:eastAsia="Times New Roman" w:cstheme="minorHAnsi"/>
          <w:color w:val="000000"/>
          <w:sz w:val="20"/>
          <w:szCs w:val="20"/>
        </w:rPr>
        <w:t>.</w:t>
      </w:r>
      <w:r>
        <w:rPr>
          <w:rFonts w:eastAsia="Times New Roman" w:cstheme="minorHAnsi"/>
          <w:color w:val="000000"/>
          <w:sz w:val="20"/>
          <w:szCs w:val="20"/>
        </w:rPr>
        <w:t xml:space="preserve">  Also regardless of vaccine status all patients who will occupy an inpatient bed following a surgery/procedure will receive an Asymptomatic </w:t>
      </w:r>
      <w:proofErr w:type="spellStart"/>
      <w:r>
        <w:rPr>
          <w:rFonts w:eastAsia="Times New Roman" w:cstheme="minorHAnsi"/>
          <w:color w:val="000000"/>
          <w:sz w:val="20"/>
          <w:szCs w:val="20"/>
        </w:rPr>
        <w:t>Covid</w:t>
      </w:r>
      <w:proofErr w:type="spellEnd"/>
      <w:r>
        <w:rPr>
          <w:rFonts w:eastAsia="Times New Roman" w:cstheme="minorHAnsi"/>
          <w:color w:val="000000"/>
          <w:sz w:val="20"/>
          <w:szCs w:val="20"/>
        </w:rPr>
        <w:t xml:space="preserve"> admission test.</w:t>
      </w:r>
    </w:p>
    <w:p w:rsidR="00B973A4" w:rsidRDefault="00B973A4" w:rsidP="00B973A4"/>
    <w:p w:rsidR="00B973A4" w:rsidRPr="008B6386" w:rsidRDefault="00B973A4" w:rsidP="00B973A4">
      <w:pPr>
        <w:rPr>
          <w:rFonts w:ascii="Calibri" w:eastAsiaTheme="minorHAnsi" w:hAnsi="Calibri" w:cs="Calibri"/>
          <w:b/>
          <w:i/>
          <w:lang w:bidi="ar-SA"/>
        </w:rPr>
      </w:pPr>
      <w:r w:rsidRPr="008B6386">
        <w:rPr>
          <w:b/>
          <w:i/>
        </w:rPr>
        <w:t xml:space="preserve">Does </w:t>
      </w:r>
      <w:r>
        <w:rPr>
          <w:b/>
          <w:i/>
        </w:rPr>
        <w:t xml:space="preserve">a </w:t>
      </w:r>
      <w:r w:rsidRPr="008B6386">
        <w:rPr>
          <w:b/>
          <w:i/>
        </w:rPr>
        <w:t>history of a previously lab-conf</w:t>
      </w:r>
      <w:r w:rsidR="0038314C">
        <w:rPr>
          <w:b/>
          <w:i/>
        </w:rPr>
        <w:t xml:space="preserve">irmed </w:t>
      </w:r>
      <w:proofErr w:type="spellStart"/>
      <w:r w:rsidR="0038314C">
        <w:rPr>
          <w:b/>
          <w:i/>
        </w:rPr>
        <w:t>Covid</w:t>
      </w:r>
      <w:proofErr w:type="spellEnd"/>
      <w:r w:rsidRPr="008B6386">
        <w:rPr>
          <w:b/>
          <w:i/>
        </w:rPr>
        <w:t xml:space="preserve"> infection negate the </w:t>
      </w:r>
      <w:r>
        <w:rPr>
          <w:b/>
          <w:i/>
        </w:rPr>
        <w:t xml:space="preserve">need for an Asymptomatic </w:t>
      </w:r>
      <w:proofErr w:type="spellStart"/>
      <w:r>
        <w:rPr>
          <w:b/>
          <w:i/>
        </w:rPr>
        <w:t>Covid</w:t>
      </w:r>
      <w:proofErr w:type="spellEnd"/>
      <w:r>
        <w:rPr>
          <w:b/>
          <w:i/>
        </w:rPr>
        <w:t xml:space="preserve"> admission</w:t>
      </w:r>
      <w:r w:rsidRPr="008B6386">
        <w:rPr>
          <w:b/>
          <w:i/>
        </w:rPr>
        <w:t xml:space="preserve"> test?</w:t>
      </w:r>
    </w:p>
    <w:p w:rsidR="00B973A4" w:rsidRDefault="00B973A4" w:rsidP="00B973A4">
      <w:pPr>
        <w:rPr>
          <w:b/>
          <w:i/>
        </w:rPr>
      </w:pPr>
      <w:r w:rsidRPr="005D13FC">
        <w:rPr>
          <w:rFonts w:eastAsia="Times New Roman" w:cstheme="minorHAnsi"/>
          <w:color w:val="000000"/>
          <w:sz w:val="20"/>
          <w:szCs w:val="20"/>
        </w:rPr>
        <w:t xml:space="preserve">Regardless </w:t>
      </w:r>
      <w:r>
        <w:rPr>
          <w:rFonts w:eastAsia="Times New Roman" w:cstheme="minorHAnsi"/>
          <w:color w:val="000000"/>
          <w:sz w:val="20"/>
          <w:szCs w:val="20"/>
        </w:rPr>
        <w:t xml:space="preserve">of </w:t>
      </w:r>
      <w:r w:rsidRPr="005D13FC">
        <w:rPr>
          <w:rFonts w:eastAsia="Times New Roman" w:cstheme="minorHAnsi"/>
          <w:color w:val="000000"/>
          <w:sz w:val="20"/>
          <w:szCs w:val="20"/>
        </w:rPr>
        <w:t>previous</w:t>
      </w:r>
      <w:r>
        <w:rPr>
          <w:rFonts w:eastAsia="Times New Roman" w:cstheme="minorHAnsi"/>
          <w:color w:val="000000"/>
          <w:sz w:val="20"/>
          <w:szCs w:val="20"/>
        </w:rPr>
        <w:t xml:space="preserve"> </w:t>
      </w:r>
      <w:proofErr w:type="spellStart"/>
      <w:r>
        <w:rPr>
          <w:rFonts w:eastAsia="Times New Roman" w:cstheme="minorHAnsi"/>
          <w:color w:val="000000"/>
          <w:sz w:val="20"/>
          <w:szCs w:val="20"/>
        </w:rPr>
        <w:t>Covid</w:t>
      </w:r>
      <w:proofErr w:type="spellEnd"/>
      <w:r w:rsidRPr="005D13FC">
        <w:rPr>
          <w:rFonts w:eastAsia="Times New Roman" w:cstheme="minorHAnsi"/>
          <w:color w:val="000000"/>
          <w:sz w:val="20"/>
          <w:szCs w:val="20"/>
        </w:rPr>
        <w:t xml:space="preserve"> infections</w:t>
      </w:r>
      <w:r>
        <w:rPr>
          <w:rFonts w:eastAsia="Times New Roman" w:cstheme="minorHAnsi"/>
          <w:color w:val="000000"/>
          <w:sz w:val="20"/>
          <w:szCs w:val="20"/>
        </w:rPr>
        <w:t>, a patient can be referred for a pre-procedural test</w:t>
      </w:r>
      <w:r w:rsidRPr="005D13FC">
        <w:rPr>
          <w:rFonts w:eastAsia="Times New Roman" w:cstheme="minorHAnsi"/>
          <w:color w:val="000000"/>
          <w:sz w:val="20"/>
          <w:szCs w:val="20"/>
        </w:rPr>
        <w:t>.</w:t>
      </w:r>
      <w:r>
        <w:rPr>
          <w:rFonts w:eastAsia="Times New Roman" w:cstheme="minorHAnsi"/>
          <w:color w:val="000000"/>
          <w:sz w:val="20"/>
          <w:szCs w:val="20"/>
        </w:rPr>
        <w:t xml:space="preserve">  Also regardless of previous </w:t>
      </w:r>
      <w:proofErr w:type="spellStart"/>
      <w:r>
        <w:rPr>
          <w:rFonts w:eastAsia="Times New Roman" w:cstheme="minorHAnsi"/>
          <w:color w:val="000000"/>
          <w:sz w:val="20"/>
          <w:szCs w:val="20"/>
        </w:rPr>
        <w:t>Covid</w:t>
      </w:r>
      <w:proofErr w:type="spellEnd"/>
      <w:r>
        <w:rPr>
          <w:rFonts w:eastAsia="Times New Roman" w:cstheme="minorHAnsi"/>
          <w:color w:val="000000"/>
          <w:sz w:val="20"/>
          <w:szCs w:val="20"/>
        </w:rPr>
        <w:t xml:space="preserve"> infections patients who will occupy an inpatient bed following a surgery/procedure will receive an Asymptomatic </w:t>
      </w:r>
      <w:proofErr w:type="spellStart"/>
      <w:r>
        <w:rPr>
          <w:rFonts w:eastAsia="Times New Roman" w:cstheme="minorHAnsi"/>
          <w:color w:val="000000"/>
          <w:sz w:val="20"/>
          <w:szCs w:val="20"/>
        </w:rPr>
        <w:t>Covid</w:t>
      </w:r>
      <w:proofErr w:type="spellEnd"/>
      <w:r>
        <w:rPr>
          <w:rFonts w:eastAsia="Times New Roman" w:cstheme="minorHAnsi"/>
          <w:color w:val="000000"/>
          <w:sz w:val="20"/>
          <w:szCs w:val="20"/>
        </w:rPr>
        <w:t xml:space="preserve"> admission test.</w:t>
      </w:r>
    </w:p>
    <w:p w:rsidR="00B973A4" w:rsidRDefault="00B973A4" w:rsidP="00B973A4">
      <w:pPr>
        <w:rPr>
          <w:rFonts w:eastAsia="Times New Roman" w:cstheme="minorHAnsi"/>
          <w:color w:val="000000"/>
          <w:sz w:val="20"/>
          <w:szCs w:val="20"/>
        </w:rPr>
      </w:pPr>
      <w:r>
        <w:rPr>
          <w:sz w:val="20"/>
          <w:szCs w:val="20"/>
        </w:rPr>
        <w:t xml:space="preserve">The only </w:t>
      </w:r>
      <w:r w:rsidRPr="000E39AD">
        <w:rPr>
          <w:sz w:val="20"/>
          <w:szCs w:val="20"/>
          <w:u w:val="single"/>
        </w:rPr>
        <w:t>exception</w:t>
      </w:r>
      <w:r>
        <w:rPr>
          <w:sz w:val="20"/>
          <w:szCs w:val="20"/>
        </w:rPr>
        <w:t xml:space="preserve"> would be those patients who have had a documented positive </w:t>
      </w:r>
      <w:proofErr w:type="spellStart"/>
      <w:r>
        <w:rPr>
          <w:sz w:val="20"/>
          <w:szCs w:val="20"/>
        </w:rPr>
        <w:t>Covid</w:t>
      </w:r>
      <w:proofErr w:type="spellEnd"/>
      <w:r>
        <w:rPr>
          <w:sz w:val="20"/>
          <w:szCs w:val="20"/>
        </w:rPr>
        <w:t xml:space="preserve"> PCR test within the last 120 days.   </w:t>
      </w:r>
    </w:p>
    <w:p w:rsidR="00B973A4" w:rsidRDefault="00B973A4" w:rsidP="00B973A4">
      <w:pPr>
        <w:rPr>
          <w:rFonts w:eastAsia="Times New Roman" w:cstheme="minorHAnsi"/>
          <w:color w:val="000000"/>
          <w:sz w:val="20"/>
          <w:szCs w:val="20"/>
        </w:rPr>
      </w:pPr>
    </w:p>
    <w:p w:rsidR="008C31EA" w:rsidRDefault="00B973A4" w:rsidP="00E00B5B">
      <w:pPr>
        <w:rPr>
          <w:rFonts w:eastAsia="Times New Roman" w:cstheme="minorHAnsi"/>
          <w:b/>
          <w:bCs/>
          <w:color w:val="000000"/>
          <w:sz w:val="26"/>
          <w:szCs w:val="26"/>
        </w:rPr>
      </w:pPr>
      <w:r w:rsidRPr="005D13FC">
        <w:rPr>
          <w:rFonts w:eastAsia="Times New Roman" w:cstheme="minorHAnsi"/>
          <w:b/>
          <w:bCs/>
          <w:color w:val="000000"/>
          <w:sz w:val="20"/>
          <w:szCs w:val="20"/>
        </w:rPr>
        <w:t>Safety</w:t>
      </w:r>
      <w:r w:rsidRPr="005D13FC">
        <w:rPr>
          <w:rFonts w:eastAsia="Times New Roman" w:cstheme="minorHAnsi"/>
          <w:color w:val="000000"/>
          <w:sz w:val="20"/>
          <w:szCs w:val="20"/>
        </w:rPr>
        <w:t xml:space="preserve"> </w:t>
      </w:r>
      <w:r w:rsidRPr="005D13FC">
        <w:rPr>
          <w:rFonts w:eastAsia="Times New Roman" w:cstheme="minorHAnsi"/>
          <w:b/>
          <w:bCs/>
          <w:color w:val="000000"/>
          <w:sz w:val="20"/>
          <w:szCs w:val="20"/>
        </w:rPr>
        <w:t xml:space="preserve">Note: </w:t>
      </w:r>
      <w:r w:rsidRPr="005D13FC">
        <w:rPr>
          <w:rFonts w:eastAsia="Times New Roman" w:cstheme="minorHAnsi"/>
          <w:color w:val="000000"/>
          <w:sz w:val="20"/>
          <w:szCs w:val="20"/>
        </w:rPr>
        <w:t>As a reminder, testing does not eliminate the risk of exposure.  It is essential for all providers and members of the healthcare team to practice proper PPE use. No test is able to provide the level of protection that diligent PPE use does. Thank you for your ongoing commitment to the safe, expert care of our patients.</w:t>
      </w:r>
    </w:p>
    <w:sectPr w:rsidR="008C31EA" w:rsidSect="009F2696">
      <w:type w:val="continuous"/>
      <w:pgSz w:w="12240" w:h="15840"/>
      <w:pgMar w:top="1440" w:right="1440" w:bottom="1440" w:left="1440" w:header="0" w:footer="49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311" w:rsidRDefault="00260311">
      <w:r>
        <w:separator/>
      </w:r>
    </w:p>
  </w:endnote>
  <w:endnote w:type="continuationSeparator" w:id="0">
    <w:p w:rsidR="00260311" w:rsidRDefault="00260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TC Franklin Gothic">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D9B" w:rsidRPr="00906D86" w:rsidRDefault="00F53D9B">
    <w:pPr>
      <w:pStyle w:val="BodyText"/>
      <w:spacing w:line="14" w:lineRule="auto"/>
      <w:ind w:left="0" w:firstLine="0"/>
      <w:rPr>
        <w:lang w:bidi="ar-SA"/>
      </w:rPr>
    </w:pPr>
    <w:r w:rsidRPr="00906D86">
      <w:rPr>
        <w:noProof/>
        <w:lang w:bidi="ar-SA"/>
      </w:rPr>
      <mc:AlternateContent>
        <mc:Choice Requires="wps">
          <w:drawing>
            <wp:anchor distT="0" distB="0" distL="114300" distR="114300" simplePos="0" relativeHeight="251471872" behindDoc="1" locked="0" layoutInCell="1" allowOverlap="1" wp14:anchorId="333F5D51" wp14:editId="20EBB9AE">
              <wp:simplePos x="0" y="0"/>
              <wp:positionH relativeFrom="page">
                <wp:posOffset>444500</wp:posOffset>
              </wp:positionH>
              <wp:positionV relativeFrom="page">
                <wp:posOffset>9565640</wp:posOffset>
              </wp:positionV>
              <wp:extent cx="3191510"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5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9B" w:rsidRDefault="00F53D9B">
                          <w:pPr>
                            <w:spacing w:line="225" w:lineRule="exact"/>
                            <w:ind w:left="20"/>
                            <w:rPr>
                              <w:rFonts w:ascii="Calibri"/>
                              <w:sz w:val="20"/>
                            </w:rPr>
                          </w:pPr>
                          <w:r>
                            <w:rPr>
                              <w:rFonts w:ascii="Calibri"/>
                              <w:sz w:val="20"/>
                            </w:rPr>
                            <w:t xml:space="preserve">COVID Pre-procedural Testing Guiding Principles, </w:t>
                          </w:r>
                          <w:r w:rsidR="00E40921">
                            <w:rPr>
                              <w:rFonts w:ascii="Calibri"/>
                              <w:sz w:val="20"/>
                            </w:rPr>
                            <w:t>6/6</w:t>
                          </w:r>
                          <w:r w:rsidR="008262A8">
                            <w:rPr>
                              <w:rFonts w:ascii="Calibri"/>
                              <w:sz w:val="20"/>
                            </w:rPr>
                            <w:t>/2022</w:t>
                          </w:r>
                        </w:p>
                        <w:p w:rsidR="008262A8" w:rsidRDefault="008262A8">
                          <w:pPr>
                            <w:spacing w:line="225" w:lineRule="exact"/>
                            <w:ind w:left="20"/>
                            <w:rPr>
                              <w:rFonts w:ascii="Calibr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F5D51" id="_x0000_t202" coordsize="21600,21600" o:spt="202" path="m,l,21600r21600,l21600,xe">
              <v:stroke joinstyle="miter"/>
              <v:path gradientshapeok="t" o:connecttype="rect"/>
            </v:shapetype>
            <v:shape id="Text Box 2" o:spid="_x0000_s1026" type="#_x0000_t202" style="position:absolute;margin-left:35pt;margin-top:753.2pt;width:251.3pt;height:12.1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Udrw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" filled="f" stroked="f">
              <v:textbox inset="0,0,0,0">
                <w:txbxContent>
                  <w:p w:rsidR="00F53D9B" w:rsidRDefault="00F53D9B">
                    <w:pPr>
                      <w:spacing w:line="225" w:lineRule="exact"/>
                      <w:ind w:left="20"/>
                      <w:rPr>
                        <w:rFonts w:ascii="Calibri"/>
                        <w:sz w:val="20"/>
                      </w:rPr>
                    </w:pPr>
                    <w:r>
                      <w:rPr>
                        <w:rFonts w:ascii="Calibri"/>
                        <w:sz w:val="20"/>
                      </w:rPr>
                      <w:t xml:space="preserve">COVID Pre-procedural Testing Guiding Principles, </w:t>
                    </w:r>
                    <w:r w:rsidR="00E40921">
                      <w:rPr>
                        <w:rFonts w:ascii="Calibri"/>
                        <w:sz w:val="20"/>
                      </w:rPr>
                      <w:t>6/6</w:t>
                    </w:r>
                    <w:r w:rsidR="008262A8">
                      <w:rPr>
                        <w:rFonts w:ascii="Calibri"/>
                        <w:sz w:val="20"/>
                      </w:rPr>
                      <w:t>/2022</w:t>
                    </w:r>
                  </w:p>
                  <w:p w:rsidR="008262A8" w:rsidRDefault="008262A8">
                    <w:pPr>
                      <w:spacing w:line="225" w:lineRule="exact"/>
                      <w:ind w:left="20"/>
                      <w:rPr>
                        <w:rFonts w:ascii="Calibri"/>
                        <w:sz w:val="20"/>
                      </w:rPr>
                    </w:pPr>
                  </w:p>
                </w:txbxContent>
              </v:textbox>
              <w10:wrap anchorx="page" anchory="page"/>
            </v:shape>
          </w:pict>
        </mc:Fallback>
      </mc:AlternateContent>
    </w:r>
    <w:r w:rsidRPr="00906D86">
      <w:rPr>
        <w:noProof/>
        <w:lang w:bidi="ar-SA"/>
      </w:rPr>
      <mc:AlternateContent>
        <mc:Choice Requires="wps">
          <w:drawing>
            <wp:anchor distT="0" distB="0" distL="114300" distR="114300" simplePos="0" relativeHeight="251472896" behindDoc="1" locked="0" layoutInCell="1" allowOverlap="1" wp14:anchorId="0E3F061B" wp14:editId="22D9EEA3">
              <wp:simplePos x="0" y="0"/>
              <wp:positionH relativeFrom="page">
                <wp:posOffset>5817235</wp:posOffset>
              </wp:positionH>
              <wp:positionV relativeFrom="page">
                <wp:posOffset>9565640</wp:posOffset>
              </wp:positionV>
              <wp:extent cx="602615" cy="15367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D9B" w:rsidRDefault="00F53D9B">
                          <w:pPr>
                            <w:spacing w:line="225" w:lineRule="exact"/>
                            <w:ind w:left="20"/>
                            <w:rPr>
                              <w:rFonts w:ascii="Calibri"/>
                              <w:i/>
                              <w:sz w:val="20"/>
                            </w:rPr>
                          </w:pPr>
                          <w:r>
                            <w:rPr>
                              <w:rFonts w:ascii="Calibri"/>
                              <w:i/>
                              <w:sz w:val="20"/>
                            </w:rPr>
                            <w:t xml:space="preserve">Page </w:t>
                          </w:r>
                          <w:r>
                            <w:fldChar w:fldCharType="begin"/>
                          </w:r>
                          <w:r>
                            <w:rPr>
                              <w:rFonts w:ascii="Calibri"/>
                              <w:i/>
                              <w:sz w:val="20"/>
                            </w:rPr>
                            <w:instrText xml:space="preserve"> PAGE </w:instrText>
                          </w:r>
                          <w:r>
                            <w:fldChar w:fldCharType="separate"/>
                          </w:r>
                          <w:r w:rsidR="00132060">
                            <w:rPr>
                              <w:rFonts w:ascii="Calibri"/>
                              <w:i/>
                              <w:noProof/>
                              <w:sz w:val="20"/>
                            </w:rPr>
                            <w:t>3</w:t>
                          </w:r>
                          <w:r>
                            <w:fldChar w:fldCharType="end"/>
                          </w:r>
                          <w:r w:rsidR="00906D86">
                            <w:rPr>
                              <w:rFonts w:ascii="Calibri"/>
                              <w:i/>
                              <w:sz w:val="20"/>
                            </w:rPr>
                            <w:t xml:space="preserve"> of 4</w:t>
                          </w:r>
                        </w:p>
                        <w:p w:rsidR="00F53D9B" w:rsidRDefault="00F53D9B">
                          <w:pPr>
                            <w:spacing w:line="225" w:lineRule="exact"/>
                            <w:ind w:left="20"/>
                            <w:rPr>
                              <w:rFonts w:ascii="Calibri"/>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F061B" id="Text Box 1" o:spid="_x0000_s1027" type="#_x0000_t202" style="position:absolute;margin-left:458.05pt;margin-top:753.2pt;width:47.45pt;height:12.1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eirwIAAK8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" filled="f" stroked="f">
              <v:textbox inset="0,0,0,0">
                <w:txbxContent>
                  <w:p w:rsidR="00F53D9B" w:rsidRDefault="00F53D9B">
                    <w:pPr>
                      <w:spacing w:line="225" w:lineRule="exact"/>
                      <w:ind w:left="20"/>
                      <w:rPr>
                        <w:rFonts w:ascii="Calibri"/>
                        <w:i/>
                        <w:sz w:val="20"/>
                      </w:rPr>
                    </w:pPr>
                    <w:r>
                      <w:rPr>
                        <w:rFonts w:ascii="Calibri"/>
                        <w:i/>
                        <w:sz w:val="20"/>
                      </w:rPr>
                      <w:t xml:space="preserve">Page </w:t>
                    </w:r>
                    <w:r>
                      <w:fldChar w:fldCharType="begin"/>
                    </w:r>
                    <w:r>
                      <w:rPr>
                        <w:rFonts w:ascii="Calibri"/>
                        <w:i/>
                        <w:sz w:val="20"/>
                      </w:rPr>
                      <w:instrText xml:space="preserve"> PAGE </w:instrText>
                    </w:r>
                    <w:r>
                      <w:fldChar w:fldCharType="separate"/>
                    </w:r>
                    <w:r w:rsidR="00132060">
                      <w:rPr>
                        <w:rFonts w:ascii="Calibri"/>
                        <w:i/>
                        <w:noProof/>
                        <w:sz w:val="20"/>
                      </w:rPr>
                      <w:t>3</w:t>
                    </w:r>
                    <w:r>
                      <w:fldChar w:fldCharType="end"/>
                    </w:r>
                    <w:r w:rsidR="00906D86">
                      <w:rPr>
                        <w:rFonts w:ascii="Calibri"/>
                        <w:i/>
                        <w:sz w:val="20"/>
                      </w:rPr>
                      <w:t xml:space="preserve"> of 4</w:t>
                    </w:r>
                  </w:p>
                  <w:p w:rsidR="00F53D9B" w:rsidRDefault="00F53D9B">
                    <w:pPr>
                      <w:spacing w:line="225" w:lineRule="exact"/>
                      <w:ind w:left="20"/>
                      <w:rPr>
                        <w:rFonts w:ascii="Calibri"/>
                        <w:i/>
                        <w:sz w:val="2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311" w:rsidRDefault="00260311">
      <w:r>
        <w:separator/>
      </w:r>
    </w:p>
  </w:footnote>
  <w:footnote w:type="continuationSeparator" w:id="0">
    <w:p w:rsidR="00260311" w:rsidRDefault="002603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A25CD"/>
    <w:multiLevelType w:val="hybridMultilevel"/>
    <w:tmpl w:val="A406E6F6"/>
    <w:lvl w:ilvl="0" w:tplc="EA06A3F2">
      <w:numFmt w:val="bullet"/>
      <w:lvlText w:val=""/>
      <w:lvlJc w:val="left"/>
      <w:pPr>
        <w:ind w:left="820" w:hanging="360"/>
      </w:pPr>
      <w:rPr>
        <w:rFonts w:ascii="Symbol" w:eastAsia="Symbol" w:hAnsi="Symbol" w:cs="Symbol" w:hint="default"/>
        <w:w w:val="100"/>
        <w:sz w:val="22"/>
        <w:szCs w:val="22"/>
        <w:lang w:val="en-US" w:eastAsia="en-US" w:bidi="en-US"/>
      </w:rPr>
    </w:lvl>
    <w:lvl w:ilvl="1" w:tplc="04090001">
      <w:start w:val="1"/>
      <w:numFmt w:val="bullet"/>
      <w:lvlText w:val=""/>
      <w:lvlJc w:val="left"/>
      <w:pPr>
        <w:ind w:left="1541" w:hanging="361"/>
      </w:pPr>
      <w:rPr>
        <w:rFonts w:ascii="Symbol" w:hAnsi="Symbol" w:hint="default"/>
        <w:w w:val="100"/>
        <w:sz w:val="22"/>
        <w:szCs w:val="22"/>
        <w:lang w:val="en-US" w:eastAsia="en-US" w:bidi="en-US"/>
      </w:rPr>
    </w:lvl>
    <w:lvl w:ilvl="2" w:tplc="E644703A">
      <w:numFmt w:val="bullet"/>
      <w:lvlText w:val=""/>
      <w:lvlJc w:val="left"/>
      <w:pPr>
        <w:ind w:left="1901" w:hanging="360"/>
      </w:pPr>
      <w:rPr>
        <w:rFonts w:ascii="Wingdings" w:eastAsia="Wingdings" w:hAnsi="Wingdings" w:cs="Wingdings" w:hint="default"/>
        <w:w w:val="100"/>
        <w:sz w:val="22"/>
        <w:szCs w:val="22"/>
        <w:lang w:val="en-US" w:eastAsia="en-US" w:bidi="en-US"/>
      </w:rPr>
    </w:lvl>
    <w:lvl w:ilvl="3" w:tplc="FAF2BCBC">
      <w:numFmt w:val="bullet"/>
      <w:lvlText w:val="o"/>
      <w:lvlJc w:val="left"/>
      <w:pPr>
        <w:ind w:left="2981" w:hanging="360"/>
      </w:pPr>
      <w:rPr>
        <w:rFonts w:ascii="Courier New" w:eastAsia="Courier New" w:hAnsi="Courier New" w:cs="Courier New" w:hint="default"/>
        <w:w w:val="100"/>
        <w:sz w:val="22"/>
        <w:szCs w:val="22"/>
        <w:lang w:val="en-US" w:eastAsia="en-US" w:bidi="en-US"/>
      </w:rPr>
    </w:lvl>
    <w:lvl w:ilvl="4" w:tplc="F2BE0F4E">
      <w:numFmt w:val="bullet"/>
      <w:lvlText w:val="•"/>
      <w:lvlJc w:val="left"/>
      <w:pPr>
        <w:ind w:left="2260" w:hanging="360"/>
      </w:pPr>
      <w:rPr>
        <w:rFonts w:hint="default"/>
        <w:lang w:val="en-US" w:eastAsia="en-US" w:bidi="en-US"/>
      </w:rPr>
    </w:lvl>
    <w:lvl w:ilvl="5" w:tplc="A21A6684">
      <w:numFmt w:val="bullet"/>
      <w:lvlText w:val="•"/>
      <w:lvlJc w:val="left"/>
      <w:pPr>
        <w:ind w:left="2980" w:hanging="360"/>
      </w:pPr>
      <w:rPr>
        <w:rFonts w:hint="default"/>
        <w:lang w:val="en-US" w:eastAsia="en-US" w:bidi="en-US"/>
      </w:rPr>
    </w:lvl>
    <w:lvl w:ilvl="6" w:tplc="5F9A172A">
      <w:numFmt w:val="bullet"/>
      <w:lvlText w:val="•"/>
      <w:lvlJc w:val="left"/>
      <w:pPr>
        <w:ind w:left="4584" w:hanging="360"/>
      </w:pPr>
      <w:rPr>
        <w:rFonts w:hint="default"/>
        <w:lang w:val="en-US" w:eastAsia="en-US" w:bidi="en-US"/>
      </w:rPr>
    </w:lvl>
    <w:lvl w:ilvl="7" w:tplc="FB2A1258">
      <w:numFmt w:val="bullet"/>
      <w:lvlText w:val="•"/>
      <w:lvlJc w:val="left"/>
      <w:pPr>
        <w:ind w:left="6188" w:hanging="360"/>
      </w:pPr>
      <w:rPr>
        <w:rFonts w:hint="default"/>
        <w:lang w:val="en-US" w:eastAsia="en-US" w:bidi="en-US"/>
      </w:rPr>
    </w:lvl>
    <w:lvl w:ilvl="8" w:tplc="2E24708A">
      <w:numFmt w:val="bullet"/>
      <w:lvlText w:val="•"/>
      <w:lvlJc w:val="left"/>
      <w:pPr>
        <w:ind w:left="7792" w:hanging="360"/>
      </w:pPr>
      <w:rPr>
        <w:rFonts w:hint="default"/>
        <w:lang w:val="en-US" w:eastAsia="en-US" w:bidi="en-US"/>
      </w:rPr>
    </w:lvl>
  </w:abstractNum>
  <w:abstractNum w:abstractNumId="1" w15:restartNumberingAfterBreak="0">
    <w:nsid w:val="03DD76FE"/>
    <w:multiLevelType w:val="hybridMultilevel"/>
    <w:tmpl w:val="A50EAD6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4EE6038"/>
    <w:multiLevelType w:val="hybridMultilevel"/>
    <w:tmpl w:val="17E4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15DE"/>
    <w:multiLevelType w:val="hybridMultilevel"/>
    <w:tmpl w:val="42D66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930E5"/>
    <w:multiLevelType w:val="hybridMultilevel"/>
    <w:tmpl w:val="1D26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C6139B"/>
    <w:multiLevelType w:val="hybridMultilevel"/>
    <w:tmpl w:val="B73C1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A90681"/>
    <w:multiLevelType w:val="multilevel"/>
    <w:tmpl w:val="624A3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670B3"/>
    <w:multiLevelType w:val="hybridMultilevel"/>
    <w:tmpl w:val="A4749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665CAD"/>
    <w:multiLevelType w:val="hybridMultilevel"/>
    <w:tmpl w:val="518E2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B4538"/>
    <w:multiLevelType w:val="hybridMultilevel"/>
    <w:tmpl w:val="7C5E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A75DB0"/>
    <w:multiLevelType w:val="hybridMultilevel"/>
    <w:tmpl w:val="5AB8CF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ED150F"/>
    <w:multiLevelType w:val="hybridMultilevel"/>
    <w:tmpl w:val="12489DD0"/>
    <w:lvl w:ilvl="0" w:tplc="2D6282BC">
      <w:numFmt w:val="bullet"/>
      <w:lvlText w:val="o"/>
      <w:lvlJc w:val="left"/>
      <w:pPr>
        <w:ind w:left="1440" w:hanging="360"/>
      </w:pPr>
      <w:rPr>
        <w:rFonts w:ascii="Courier New" w:eastAsia="Courier New" w:hAnsi="Courier New" w:cs="Courier New" w:hint="default"/>
        <w:w w:val="100"/>
        <w:sz w:val="22"/>
        <w:szCs w:val="22"/>
        <w:lang w:val="en-US" w:eastAsia="en-US" w:bidi="en-US"/>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18608E"/>
    <w:multiLevelType w:val="hybridMultilevel"/>
    <w:tmpl w:val="08502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3B2271"/>
    <w:multiLevelType w:val="hybridMultilevel"/>
    <w:tmpl w:val="12023C80"/>
    <w:lvl w:ilvl="0" w:tplc="821E58EA">
      <w:numFmt w:val="bullet"/>
      <w:lvlText w:val=""/>
      <w:lvlJc w:val="left"/>
      <w:pPr>
        <w:ind w:left="2261" w:hanging="360"/>
      </w:pPr>
      <w:rPr>
        <w:rFonts w:ascii="Wingdings" w:eastAsia="Wingdings" w:hAnsi="Wingdings" w:cs="Wingdings" w:hint="default"/>
        <w:w w:val="100"/>
        <w:sz w:val="22"/>
        <w:szCs w:val="22"/>
        <w:lang w:val="en-US" w:eastAsia="en-US" w:bidi="en-US"/>
      </w:rPr>
    </w:lvl>
    <w:lvl w:ilvl="1" w:tplc="879CF16E">
      <w:numFmt w:val="bullet"/>
      <w:lvlText w:val="•"/>
      <w:lvlJc w:val="left"/>
      <w:pPr>
        <w:ind w:left="3134" w:hanging="360"/>
      </w:pPr>
      <w:rPr>
        <w:rFonts w:hint="default"/>
        <w:lang w:val="en-US" w:eastAsia="en-US" w:bidi="en-US"/>
      </w:rPr>
    </w:lvl>
    <w:lvl w:ilvl="2" w:tplc="924006C8">
      <w:numFmt w:val="bullet"/>
      <w:lvlText w:val="•"/>
      <w:lvlJc w:val="left"/>
      <w:pPr>
        <w:ind w:left="4008" w:hanging="360"/>
      </w:pPr>
      <w:rPr>
        <w:rFonts w:hint="default"/>
        <w:lang w:val="en-US" w:eastAsia="en-US" w:bidi="en-US"/>
      </w:rPr>
    </w:lvl>
    <w:lvl w:ilvl="3" w:tplc="7B4A54DA">
      <w:numFmt w:val="bullet"/>
      <w:lvlText w:val="•"/>
      <w:lvlJc w:val="left"/>
      <w:pPr>
        <w:ind w:left="4882" w:hanging="360"/>
      </w:pPr>
      <w:rPr>
        <w:rFonts w:hint="default"/>
        <w:lang w:val="en-US" w:eastAsia="en-US" w:bidi="en-US"/>
      </w:rPr>
    </w:lvl>
    <w:lvl w:ilvl="4" w:tplc="A2960088">
      <w:numFmt w:val="bullet"/>
      <w:lvlText w:val="•"/>
      <w:lvlJc w:val="left"/>
      <w:pPr>
        <w:ind w:left="5756" w:hanging="360"/>
      </w:pPr>
      <w:rPr>
        <w:rFonts w:hint="default"/>
        <w:lang w:val="en-US" w:eastAsia="en-US" w:bidi="en-US"/>
      </w:rPr>
    </w:lvl>
    <w:lvl w:ilvl="5" w:tplc="C97C258E">
      <w:numFmt w:val="bullet"/>
      <w:lvlText w:val="•"/>
      <w:lvlJc w:val="left"/>
      <w:pPr>
        <w:ind w:left="6630" w:hanging="360"/>
      </w:pPr>
      <w:rPr>
        <w:rFonts w:hint="default"/>
        <w:lang w:val="en-US" w:eastAsia="en-US" w:bidi="en-US"/>
      </w:rPr>
    </w:lvl>
    <w:lvl w:ilvl="6" w:tplc="0B6C863A">
      <w:numFmt w:val="bullet"/>
      <w:lvlText w:val="•"/>
      <w:lvlJc w:val="left"/>
      <w:pPr>
        <w:ind w:left="7504" w:hanging="360"/>
      </w:pPr>
      <w:rPr>
        <w:rFonts w:hint="default"/>
        <w:lang w:val="en-US" w:eastAsia="en-US" w:bidi="en-US"/>
      </w:rPr>
    </w:lvl>
    <w:lvl w:ilvl="7" w:tplc="F62E03E4">
      <w:numFmt w:val="bullet"/>
      <w:lvlText w:val="•"/>
      <w:lvlJc w:val="left"/>
      <w:pPr>
        <w:ind w:left="8378" w:hanging="360"/>
      </w:pPr>
      <w:rPr>
        <w:rFonts w:hint="default"/>
        <w:lang w:val="en-US" w:eastAsia="en-US" w:bidi="en-US"/>
      </w:rPr>
    </w:lvl>
    <w:lvl w:ilvl="8" w:tplc="856267F0">
      <w:numFmt w:val="bullet"/>
      <w:lvlText w:val="•"/>
      <w:lvlJc w:val="left"/>
      <w:pPr>
        <w:ind w:left="9252" w:hanging="360"/>
      </w:pPr>
      <w:rPr>
        <w:rFonts w:hint="default"/>
        <w:lang w:val="en-US" w:eastAsia="en-US" w:bidi="en-US"/>
      </w:rPr>
    </w:lvl>
  </w:abstractNum>
  <w:abstractNum w:abstractNumId="14" w15:restartNumberingAfterBreak="0">
    <w:nsid w:val="28550271"/>
    <w:multiLevelType w:val="hybridMultilevel"/>
    <w:tmpl w:val="B3CC22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D38B4"/>
    <w:multiLevelType w:val="hybridMultilevel"/>
    <w:tmpl w:val="31C022E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6" w15:restartNumberingAfterBreak="0">
    <w:nsid w:val="374462CD"/>
    <w:multiLevelType w:val="hybridMultilevel"/>
    <w:tmpl w:val="26086418"/>
    <w:lvl w:ilvl="0" w:tplc="FFFFFFFF">
      <w:start w:val="17"/>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37E62D19"/>
    <w:multiLevelType w:val="multilevel"/>
    <w:tmpl w:val="9A1A6B5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383F07C0"/>
    <w:multiLevelType w:val="hybridMultilevel"/>
    <w:tmpl w:val="DF78823C"/>
    <w:lvl w:ilvl="0" w:tplc="EA06A3F2">
      <w:numFmt w:val="bullet"/>
      <w:lvlText w:val=""/>
      <w:lvlJc w:val="left"/>
      <w:pPr>
        <w:ind w:left="820" w:hanging="360"/>
      </w:pPr>
      <w:rPr>
        <w:rFonts w:ascii="Symbol" w:eastAsia="Symbol" w:hAnsi="Symbol" w:cs="Symbol" w:hint="default"/>
        <w:w w:val="100"/>
        <w:sz w:val="22"/>
        <w:szCs w:val="22"/>
        <w:lang w:val="en-US" w:eastAsia="en-US" w:bidi="en-US"/>
      </w:rPr>
    </w:lvl>
    <w:lvl w:ilvl="1" w:tplc="04090001">
      <w:start w:val="1"/>
      <w:numFmt w:val="bullet"/>
      <w:lvlText w:val=""/>
      <w:lvlJc w:val="left"/>
      <w:pPr>
        <w:ind w:left="1541" w:hanging="361"/>
      </w:pPr>
      <w:rPr>
        <w:rFonts w:ascii="Symbol" w:hAnsi="Symbol" w:hint="default"/>
        <w:w w:val="100"/>
        <w:sz w:val="22"/>
        <w:szCs w:val="22"/>
        <w:lang w:val="en-US" w:eastAsia="en-US" w:bidi="en-US"/>
      </w:rPr>
    </w:lvl>
    <w:lvl w:ilvl="2" w:tplc="2D6282BC">
      <w:numFmt w:val="bullet"/>
      <w:lvlText w:val="o"/>
      <w:lvlJc w:val="left"/>
      <w:pPr>
        <w:ind w:left="1901" w:hanging="360"/>
      </w:pPr>
      <w:rPr>
        <w:rFonts w:ascii="Courier New" w:eastAsia="Courier New" w:hAnsi="Courier New" w:cs="Courier New" w:hint="default"/>
        <w:w w:val="100"/>
        <w:sz w:val="22"/>
        <w:szCs w:val="22"/>
        <w:lang w:val="en-US" w:eastAsia="en-US" w:bidi="en-US"/>
      </w:rPr>
    </w:lvl>
    <w:lvl w:ilvl="3" w:tplc="FAF2BCBC">
      <w:numFmt w:val="bullet"/>
      <w:lvlText w:val="o"/>
      <w:lvlJc w:val="left"/>
      <w:pPr>
        <w:ind w:left="2981" w:hanging="360"/>
      </w:pPr>
      <w:rPr>
        <w:rFonts w:ascii="Courier New" w:eastAsia="Courier New" w:hAnsi="Courier New" w:cs="Courier New" w:hint="default"/>
        <w:w w:val="100"/>
        <w:sz w:val="22"/>
        <w:szCs w:val="22"/>
        <w:lang w:val="en-US" w:eastAsia="en-US" w:bidi="en-US"/>
      </w:rPr>
    </w:lvl>
    <w:lvl w:ilvl="4" w:tplc="F2BE0F4E">
      <w:numFmt w:val="bullet"/>
      <w:lvlText w:val="•"/>
      <w:lvlJc w:val="left"/>
      <w:pPr>
        <w:ind w:left="2260" w:hanging="360"/>
      </w:pPr>
      <w:rPr>
        <w:rFonts w:hint="default"/>
        <w:lang w:val="en-US" w:eastAsia="en-US" w:bidi="en-US"/>
      </w:rPr>
    </w:lvl>
    <w:lvl w:ilvl="5" w:tplc="A21A6684">
      <w:numFmt w:val="bullet"/>
      <w:lvlText w:val="•"/>
      <w:lvlJc w:val="left"/>
      <w:pPr>
        <w:ind w:left="2980" w:hanging="360"/>
      </w:pPr>
      <w:rPr>
        <w:rFonts w:hint="default"/>
        <w:lang w:val="en-US" w:eastAsia="en-US" w:bidi="en-US"/>
      </w:rPr>
    </w:lvl>
    <w:lvl w:ilvl="6" w:tplc="5F9A172A">
      <w:numFmt w:val="bullet"/>
      <w:lvlText w:val="•"/>
      <w:lvlJc w:val="left"/>
      <w:pPr>
        <w:ind w:left="4584" w:hanging="360"/>
      </w:pPr>
      <w:rPr>
        <w:rFonts w:hint="default"/>
        <w:lang w:val="en-US" w:eastAsia="en-US" w:bidi="en-US"/>
      </w:rPr>
    </w:lvl>
    <w:lvl w:ilvl="7" w:tplc="FB2A1258">
      <w:numFmt w:val="bullet"/>
      <w:lvlText w:val="•"/>
      <w:lvlJc w:val="left"/>
      <w:pPr>
        <w:ind w:left="6188" w:hanging="360"/>
      </w:pPr>
      <w:rPr>
        <w:rFonts w:hint="default"/>
        <w:lang w:val="en-US" w:eastAsia="en-US" w:bidi="en-US"/>
      </w:rPr>
    </w:lvl>
    <w:lvl w:ilvl="8" w:tplc="2E24708A">
      <w:numFmt w:val="bullet"/>
      <w:lvlText w:val="•"/>
      <w:lvlJc w:val="left"/>
      <w:pPr>
        <w:ind w:left="7792" w:hanging="360"/>
      </w:pPr>
      <w:rPr>
        <w:rFonts w:hint="default"/>
        <w:lang w:val="en-US" w:eastAsia="en-US" w:bidi="en-US"/>
      </w:rPr>
    </w:lvl>
  </w:abstractNum>
  <w:abstractNum w:abstractNumId="19" w15:restartNumberingAfterBreak="0">
    <w:nsid w:val="3E087229"/>
    <w:multiLevelType w:val="multilevel"/>
    <w:tmpl w:val="B09AA6FC"/>
    <w:lvl w:ilvl="0">
      <w:start w:val="1"/>
      <w:numFmt w:val="bullet"/>
      <w:lvlText w:val="o"/>
      <w:lvlJc w:val="left"/>
      <w:pPr>
        <w:tabs>
          <w:tab w:val="num" w:pos="1540"/>
        </w:tabs>
        <w:ind w:left="1540" w:hanging="360"/>
      </w:pPr>
      <w:rPr>
        <w:rFonts w:ascii="Courier New" w:hAnsi="Courier New" w:cs="Courier New" w:hint="default"/>
        <w:sz w:val="20"/>
      </w:rPr>
    </w:lvl>
    <w:lvl w:ilvl="1">
      <w:start w:val="1"/>
      <w:numFmt w:val="bullet"/>
      <w:lvlText w:val=""/>
      <w:lvlJc w:val="left"/>
      <w:pPr>
        <w:tabs>
          <w:tab w:val="num" w:pos="2260"/>
        </w:tabs>
        <w:ind w:left="2260" w:hanging="360"/>
      </w:pPr>
      <w:rPr>
        <w:rFonts w:ascii="Symbol" w:hAnsi="Symbol" w:hint="default"/>
        <w:sz w:val="20"/>
      </w:rPr>
    </w:lvl>
    <w:lvl w:ilvl="2">
      <w:start w:val="1"/>
      <w:numFmt w:val="bullet"/>
      <w:lvlText w:val=""/>
      <w:lvlJc w:val="left"/>
      <w:pPr>
        <w:tabs>
          <w:tab w:val="num" w:pos="2980"/>
        </w:tabs>
        <w:ind w:left="2980" w:hanging="360"/>
      </w:pPr>
      <w:rPr>
        <w:rFonts w:ascii="Symbol" w:hAnsi="Symbol" w:hint="default"/>
        <w:sz w:val="20"/>
      </w:rPr>
    </w:lvl>
    <w:lvl w:ilvl="3">
      <w:start w:val="1"/>
      <w:numFmt w:val="bullet"/>
      <w:lvlText w:val=""/>
      <w:lvlJc w:val="left"/>
      <w:pPr>
        <w:tabs>
          <w:tab w:val="num" w:pos="3700"/>
        </w:tabs>
        <w:ind w:left="3700" w:hanging="360"/>
      </w:pPr>
      <w:rPr>
        <w:rFonts w:ascii="Symbol" w:hAnsi="Symbol" w:hint="default"/>
        <w:sz w:val="20"/>
      </w:rPr>
    </w:lvl>
    <w:lvl w:ilvl="4">
      <w:start w:val="1"/>
      <w:numFmt w:val="bullet"/>
      <w:lvlText w:val=""/>
      <w:lvlJc w:val="left"/>
      <w:pPr>
        <w:tabs>
          <w:tab w:val="num" w:pos="4420"/>
        </w:tabs>
        <w:ind w:left="4420" w:hanging="360"/>
      </w:pPr>
      <w:rPr>
        <w:rFonts w:ascii="Symbol" w:hAnsi="Symbol" w:hint="default"/>
        <w:sz w:val="20"/>
      </w:rPr>
    </w:lvl>
    <w:lvl w:ilvl="5">
      <w:start w:val="1"/>
      <w:numFmt w:val="bullet"/>
      <w:lvlText w:val=""/>
      <w:lvlJc w:val="left"/>
      <w:pPr>
        <w:tabs>
          <w:tab w:val="num" w:pos="5140"/>
        </w:tabs>
        <w:ind w:left="5140" w:hanging="360"/>
      </w:pPr>
      <w:rPr>
        <w:rFonts w:ascii="Symbol" w:hAnsi="Symbol" w:hint="default"/>
        <w:sz w:val="20"/>
      </w:rPr>
    </w:lvl>
    <w:lvl w:ilvl="6">
      <w:start w:val="1"/>
      <w:numFmt w:val="bullet"/>
      <w:lvlText w:val=""/>
      <w:lvlJc w:val="left"/>
      <w:pPr>
        <w:tabs>
          <w:tab w:val="num" w:pos="5860"/>
        </w:tabs>
        <w:ind w:left="5860" w:hanging="360"/>
      </w:pPr>
      <w:rPr>
        <w:rFonts w:ascii="Symbol" w:hAnsi="Symbol" w:hint="default"/>
        <w:sz w:val="20"/>
      </w:rPr>
    </w:lvl>
    <w:lvl w:ilvl="7">
      <w:start w:val="1"/>
      <w:numFmt w:val="bullet"/>
      <w:lvlText w:val=""/>
      <w:lvlJc w:val="left"/>
      <w:pPr>
        <w:tabs>
          <w:tab w:val="num" w:pos="6580"/>
        </w:tabs>
        <w:ind w:left="6580" w:hanging="360"/>
      </w:pPr>
      <w:rPr>
        <w:rFonts w:ascii="Symbol" w:hAnsi="Symbol" w:hint="default"/>
        <w:sz w:val="20"/>
      </w:rPr>
    </w:lvl>
    <w:lvl w:ilvl="8">
      <w:start w:val="1"/>
      <w:numFmt w:val="bullet"/>
      <w:lvlText w:val=""/>
      <w:lvlJc w:val="left"/>
      <w:pPr>
        <w:tabs>
          <w:tab w:val="num" w:pos="7300"/>
        </w:tabs>
        <w:ind w:left="7300" w:hanging="360"/>
      </w:pPr>
      <w:rPr>
        <w:rFonts w:ascii="Symbol" w:hAnsi="Symbol" w:hint="default"/>
        <w:sz w:val="20"/>
      </w:rPr>
    </w:lvl>
  </w:abstractNum>
  <w:abstractNum w:abstractNumId="20" w15:restartNumberingAfterBreak="0">
    <w:nsid w:val="433E6152"/>
    <w:multiLevelType w:val="hybridMultilevel"/>
    <w:tmpl w:val="26086418"/>
    <w:lvl w:ilvl="0" w:tplc="E18C60B4">
      <w:start w:val="1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6CF2818"/>
    <w:multiLevelType w:val="hybridMultilevel"/>
    <w:tmpl w:val="907A1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7247D7F"/>
    <w:multiLevelType w:val="multilevel"/>
    <w:tmpl w:val="6F06C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443166"/>
    <w:multiLevelType w:val="hybridMultilevel"/>
    <w:tmpl w:val="539C0658"/>
    <w:lvl w:ilvl="0" w:tplc="6BA63A2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8D43B28"/>
    <w:multiLevelType w:val="hybridMultilevel"/>
    <w:tmpl w:val="68424A7A"/>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5" w15:restartNumberingAfterBreak="0">
    <w:nsid w:val="4F7D2743"/>
    <w:multiLevelType w:val="hybridMultilevel"/>
    <w:tmpl w:val="FA0886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B7796"/>
    <w:multiLevelType w:val="hybridMultilevel"/>
    <w:tmpl w:val="FECEB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617529"/>
    <w:multiLevelType w:val="hybridMultilevel"/>
    <w:tmpl w:val="D9786B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9166900"/>
    <w:multiLevelType w:val="hybridMultilevel"/>
    <w:tmpl w:val="DF682454"/>
    <w:lvl w:ilvl="0" w:tplc="08CE198E">
      <w:numFmt w:val="bullet"/>
      <w:lvlText w:val=""/>
      <w:lvlJc w:val="left"/>
      <w:pPr>
        <w:ind w:left="2981" w:hanging="360"/>
      </w:pPr>
      <w:rPr>
        <w:rFonts w:ascii="Symbol" w:eastAsia="Symbol" w:hAnsi="Symbol" w:cs="Symbol" w:hint="default"/>
        <w:w w:val="100"/>
        <w:sz w:val="22"/>
        <w:szCs w:val="22"/>
        <w:lang w:val="en-US" w:eastAsia="en-US" w:bidi="en-US"/>
      </w:rPr>
    </w:lvl>
    <w:lvl w:ilvl="1" w:tplc="B524B3C8">
      <w:numFmt w:val="bullet"/>
      <w:lvlText w:val="•"/>
      <w:lvlJc w:val="left"/>
      <w:pPr>
        <w:ind w:left="3782" w:hanging="360"/>
      </w:pPr>
      <w:rPr>
        <w:rFonts w:hint="default"/>
        <w:lang w:val="en-US" w:eastAsia="en-US" w:bidi="en-US"/>
      </w:rPr>
    </w:lvl>
    <w:lvl w:ilvl="2" w:tplc="6F8258F6">
      <w:numFmt w:val="bullet"/>
      <w:lvlText w:val="•"/>
      <w:lvlJc w:val="left"/>
      <w:pPr>
        <w:ind w:left="4584" w:hanging="360"/>
      </w:pPr>
      <w:rPr>
        <w:rFonts w:hint="default"/>
        <w:lang w:val="en-US" w:eastAsia="en-US" w:bidi="en-US"/>
      </w:rPr>
    </w:lvl>
    <w:lvl w:ilvl="3" w:tplc="3D7406C2">
      <w:numFmt w:val="bullet"/>
      <w:lvlText w:val="•"/>
      <w:lvlJc w:val="left"/>
      <w:pPr>
        <w:ind w:left="5386" w:hanging="360"/>
      </w:pPr>
      <w:rPr>
        <w:rFonts w:hint="default"/>
        <w:lang w:val="en-US" w:eastAsia="en-US" w:bidi="en-US"/>
      </w:rPr>
    </w:lvl>
    <w:lvl w:ilvl="4" w:tplc="93CEC2D2">
      <w:numFmt w:val="bullet"/>
      <w:lvlText w:val="•"/>
      <w:lvlJc w:val="left"/>
      <w:pPr>
        <w:ind w:left="6188" w:hanging="360"/>
      </w:pPr>
      <w:rPr>
        <w:rFonts w:hint="default"/>
        <w:lang w:val="en-US" w:eastAsia="en-US" w:bidi="en-US"/>
      </w:rPr>
    </w:lvl>
    <w:lvl w:ilvl="5" w:tplc="7A74586C">
      <w:numFmt w:val="bullet"/>
      <w:lvlText w:val="•"/>
      <w:lvlJc w:val="left"/>
      <w:pPr>
        <w:ind w:left="6990" w:hanging="360"/>
      </w:pPr>
      <w:rPr>
        <w:rFonts w:hint="default"/>
        <w:lang w:val="en-US" w:eastAsia="en-US" w:bidi="en-US"/>
      </w:rPr>
    </w:lvl>
    <w:lvl w:ilvl="6" w:tplc="AC4ED576">
      <w:numFmt w:val="bullet"/>
      <w:lvlText w:val="•"/>
      <w:lvlJc w:val="left"/>
      <w:pPr>
        <w:ind w:left="7792" w:hanging="360"/>
      </w:pPr>
      <w:rPr>
        <w:rFonts w:hint="default"/>
        <w:lang w:val="en-US" w:eastAsia="en-US" w:bidi="en-US"/>
      </w:rPr>
    </w:lvl>
    <w:lvl w:ilvl="7" w:tplc="9F503B20">
      <w:numFmt w:val="bullet"/>
      <w:lvlText w:val="•"/>
      <w:lvlJc w:val="left"/>
      <w:pPr>
        <w:ind w:left="8594" w:hanging="360"/>
      </w:pPr>
      <w:rPr>
        <w:rFonts w:hint="default"/>
        <w:lang w:val="en-US" w:eastAsia="en-US" w:bidi="en-US"/>
      </w:rPr>
    </w:lvl>
    <w:lvl w:ilvl="8" w:tplc="B054F20A">
      <w:numFmt w:val="bullet"/>
      <w:lvlText w:val="•"/>
      <w:lvlJc w:val="left"/>
      <w:pPr>
        <w:ind w:left="9396" w:hanging="360"/>
      </w:pPr>
      <w:rPr>
        <w:rFonts w:hint="default"/>
        <w:lang w:val="en-US" w:eastAsia="en-US" w:bidi="en-US"/>
      </w:rPr>
    </w:lvl>
  </w:abstractNum>
  <w:abstractNum w:abstractNumId="29" w15:restartNumberingAfterBreak="0">
    <w:nsid w:val="63F90496"/>
    <w:multiLevelType w:val="hybridMultilevel"/>
    <w:tmpl w:val="47E20C9E"/>
    <w:lvl w:ilvl="0" w:tplc="2D6282BC">
      <w:numFmt w:val="bullet"/>
      <w:lvlText w:val="o"/>
      <w:lvlJc w:val="left"/>
      <w:pPr>
        <w:ind w:left="1901" w:hanging="360"/>
      </w:pPr>
      <w:rPr>
        <w:rFonts w:ascii="Courier New" w:eastAsia="Courier New" w:hAnsi="Courier New" w:cs="Courier New" w:hint="default"/>
        <w:w w:val="100"/>
        <w:sz w:val="22"/>
        <w:szCs w:val="22"/>
        <w:lang w:val="en-US" w:eastAsia="en-US" w:bidi="en-US"/>
      </w:rPr>
    </w:lvl>
    <w:lvl w:ilvl="1" w:tplc="04090003">
      <w:start w:val="1"/>
      <w:numFmt w:val="bullet"/>
      <w:lvlText w:val="o"/>
      <w:lvlJc w:val="left"/>
      <w:pPr>
        <w:ind w:left="2621" w:hanging="360"/>
      </w:pPr>
      <w:rPr>
        <w:rFonts w:ascii="Courier New" w:hAnsi="Courier New" w:cs="Courier New" w:hint="default"/>
      </w:rPr>
    </w:lvl>
    <w:lvl w:ilvl="2" w:tplc="04090005" w:tentative="1">
      <w:start w:val="1"/>
      <w:numFmt w:val="bullet"/>
      <w:lvlText w:val=""/>
      <w:lvlJc w:val="left"/>
      <w:pPr>
        <w:ind w:left="3341" w:hanging="360"/>
      </w:pPr>
      <w:rPr>
        <w:rFonts w:ascii="Wingdings" w:hAnsi="Wingdings" w:hint="default"/>
      </w:rPr>
    </w:lvl>
    <w:lvl w:ilvl="3" w:tplc="04090001" w:tentative="1">
      <w:start w:val="1"/>
      <w:numFmt w:val="bullet"/>
      <w:lvlText w:val=""/>
      <w:lvlJc w:val="left"/>
      <w:pPr>
        <w:ind w:left="4061" w:hanging="360"/>
      </w:pPr>
      <w:rPr>
        <w:rFonts w:ascii="Symbol" w:hAnsi="Symbol" w:hint="default"/>
      </w:rPr>
    </w:lvl>
    <w:lvl w:ilvl="4" w:tplc="04090003" w:tentative="1">
      <w:start w:val="1"/>
      <w:numFmt w:val="bullet"/>
      <w:lvlText w:val="o"/>
      <w:lvlJc w:val="left"/>
      <w:pPr>
        <w:ind w:left="4781" w:hanging="360"/>
      </w:pPr>
      <w:rPr>
        <w:rFonts w:ascii="Courier New" w:hAnsi="Courier New" w:cs="Courier New" w:hint="default"/>
      </w:rPr>
    </w:lvl>
    <w:lvl w:ilvl="5" w:tplc="04090005" w:tentative="1">
      <w:start w:val="1"/>
      <w:numFmt w:val="bullet"/>
      <w:lvlText w:val=""/>
      <w:lvlJc w:val="left"/>
      <w:pPr>
        <w:ind w:left="5501" w:hanging="360"/>
      </w:pPr>
      <w:rPr>
        <w:rFonts w:ascii="Wingdings" w:hAnsi="Wingdings" w:hint="default"/>
      </w:rPr>
    </w:lvl>
    <w:lvl w:ilvl="6" w:tplc="04090001" w:tentative="1">
      <w:start w:val="1"/>
      <w:numFmt w:val="bullet"/>
      <w:lvlText w:val=""/>
      <w:lvlJc w:val="left"/>
      <w:pPr>
        <w:ind w:left="6221" w:hanging="360"/>
      </w:pPr>
      <w:rPr>
        <w:rFonts w:ascii="Symbol" w:hAnsi="Symbol" w:hint="default"/>
      </w:rPr>
    </w:lvl>
    <w:lvl w:ilvl="7" w:tplc="04090003" w:tentative="1">
      <w:start w:val="1"/>
      <w:numFmt w:val="bullet"/>
      <w:lvlText w:val="o"/>
      <w:lvlJc w:val="left"/>
      <w:pPr>
        <w:ind w:left="6941" w:hanging="360"/>
      </w:pPr>
      <w:rPr>
        <w:rFonts w:ascii="Courier New" w:hAnsi="Courier New" w:cs="Courier New" w:hint="default"/>
      </w:rPr>
    </w:lvl>
    <w:lvl w:ilvl="8" w:tplc="04090005" w:tentative="1">
      <w:start w:val="1"/>
      <w:numFmt w:val="bullet"/>
      <w:lvlText w:val=""/>
      <w:lvlJc w:val="left"/>
      <w:pPr>
        <w:ind w:left="7661" w:hanging="360"/>
      </w:pPr>
      <w:rPr>
        <w:rFonts w:ascii="Wingdings" w:hAnsi="Wingdings" w:hint="default"/>
      </w:rPr>
    </w:lvl>
  </w:abstractNum>
  <w:abstractNum w:abstractNumId="30" w15:restartNumberingAfterBreak="0">
    <w:nsid w:val="64CE03F6"/>
    <w:multiLevelType w:val="hybridMultilevel"/>
    <w:tmpl w:val="ECFC1E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7AB5751"/>
    <w:multiLevelType w:val="hybridMultilevel"/>
    <w:tmpl w:val="4EF0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86682A"/>
    <w:multiLevelType w:val="hybridMultilevel"/>
    <w:tmpl w:val="F252D382"/>
    <w:lvl w:ilvl="0" w:tplc="DF12667C">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C9270ED"/>
    <w:multiLevelType w:val="hybridMultilevel"/>
    <w:tmpl w:val="09401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3C3E94"/>
    <w:multiLevelType w:val="hybridMultilevel"/>
    <w:tmpl w:val="3C584C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675316"/>
    <w:multiLevelType w:val="hybridMultilevel"/>
    <w:tmpl w:val="54387DF4"/>
    <w:lvl w:ilvl="0" w:tplc="EA06A3F2">
      <w:numFmt w:val="bullet"/>
      <w:lvlText w:val=""/>
      <w:lvlJc w:val="left"/>
      <w:pPr>
        <w:ind w:left="820" w:hanging="360"/>
      </w:pPr>
      <w:rPr>
        <w:rFonts w:ascii="Symbol" w:eastAsia="Symbol" w:hAnsi="Symbol" w:cs="Symbol" w:hint="default"/>
        <w:w w:val="100"/>
        <w:sz w:val="22"/>
        <w:szCs w:val="22"/>
        <w:lang w:val="en-US" w:eastAsia="en-US" w:bidi="en-US"/>
      </w:rPr>
    </w:lvl>
    <w:lvl w:ilvl="1" w:tplc="2D6282BC">
      <w:numFmt w:val="bullet"/>
      <w:lvlText w:val="o"/>
      <w:lvlJc w:val="left"/>
      <w:pPr>
        <w:ind w:left="1541" w:hanging="361"/>
      </w:pPr>
      <w:rPr>
        <w:rFonts w:ascii="Courier New" w:eastAsia="Courier New" w:hAnsi="Courier New" w:cs="Courier New" w:hint="default"/>
        <w:w w:val="100"/>
        <w:sz w:val="22"/>
        <w:szCs w:val="22"/>
        <w:lang w:val="en-US" w:eastAsia="en-US" w:bidi="en-US"/>
      </w:rPr>
    </w:lvl>
    <w:lvl w:ilvl="2" w:tplc="04090003">
      <w:start w:val="1"/>
      <w:numFmt w:val="bullet"/>
      <w:lvlText w:val="o"/>
      <w:lvlJc w:val="left"/>
      <w:pPr>
        <w:ind w:left="1901" w:hanging="360"/>
      </w:pPr>
      <w:rPr>
        <w:rFonts w:ascii="Courier New" w:hAnsi="Courier New" w:cs="Courier New" w:hint="default"/>
        <w:w w:val="100"/>
        <w:sz w:val="22"/>
        <w:szCs w:val="22"/>
        <w:lang w:val="en-US" w:eastAsia="en-US" w:bidi="en-US"/>
      </w:rPr>
    </w:lvl>
    <w:lvl w:ilvl="3" w:tplc="FAF2BCBC">
      <w:numFmt w:val="bullet"/>
      <w:lvlText w:val="o"/>
      <w:lvlJc w:val="left"/>
      <w:pPr>
        <w:ind w:left="2981" w:hanging="360"/>
      </w:pPr>
      <w:rPr>
        <w:rFonts w:ascii="Courier New" w:eastAsia="Courier New" w:hAnsi="Courier New" w:cs="Courier New" w:hint="default"/>
        <w:w w:val="100"/>
        <w:sz w:val="22"/>
        <w:szCs w:val="22"/>
        <w:lang w:val="en-US" w:eastAsia="en-US" w:bidi="en-US"/>
      </w:rPr>
    </w:lvl>
    <w:lvl w:ilvl="4" w:tplc="F2BE0F4E">
      <w:numFmt w:val="bullet"/>
      <w:lvlText w:val="•"/>
      <w:lvlJc w:val="left"/>
      <w:pPr>
        <w:ind w:left="2260" w:hanging="360"/>
      </w:pPr>
      <w:rPr>
        <w:rFonts w:hint="default"/>
        <w:lang w:val="en-US" w:eastAsia="en-US" w:bidi="en-US"/>
      </w:rPr>
    </w:lvl>
    <w:lvl w:ilvl="5" w:tplc="A21A6684">
      <w:numFmt w:val="bullet"/>
      <w:lvlText w:val="•"/>
      <w:lvlJc w:val="left"/>
      <w:pPr>
        <w:ind w:left="2980" w:hanging="360"/>
      </w:pPr>
      <w:rPr>
        <w:rFonts w:hint="default"/>
        <w:lang w:val="en-US" w:eastAsia="en-US" w:bidi="en-US"/>
      </w:rPr>
    </w:lvl>
    <w:lvl w:ilvl="6" w:tplc="5F9A172A">
      <w:numFmt w:val="bullet"/>
      <w:lvlText w:val="•"/>
      <w:lvlJc w:val="left"/>
      <w:pPr>
        <w:ind w:left="4584" w:hanging="360"/>
      </w:pPr>
      <w:rPr>
        <w:rFonts w:hint="default"/>
        <w:lang w:val="en-US" w:eastAsia="en-US" w:bidi="en-US"/>
      </w:rPr>
    </w:lvl>
    <w:lvl w:ilvl="7" w:tplc="FB2A1258">
      <w:numFmt w:val="bullet"/>
      <w:lvlText w:val="•"/>
      <w:lvlJc w:val="left"/>
      <w:pPr>
        <w:ind w:left="6188" w:hanging="360"/>
      </w:pPr>
      <w:rPr>
        <w:rFonts w:hint="default"/>
        <w:lang w:val="en-US" w:eastAsia="en-US" w:bidi="en-US"/>
      </w:rPr>
    </w:lvl>
    <w:lvl w:ilvl="8" w:tplc="2E24708A">
      <w:numFmt w:val="bullet"/>
      <w:lvlText w:val="•"/>
      <w:lvlJc w:val="left"/>
      <w:pPr>
        <w:ind w:left="7792" w:hanging="360"/>
      </w:pPr>
      <w:rPr>
        <w:rFonts w:hint="default"/>
        <w:lang w:val="en-US" w:eastAsia="en-US" w:bidi="en-US"/>
      </w:rPr>
    </w:lvl>
  </w:abstractNum>
  <w:abstractNum w:abstractNumId="36" w15:restartNumberingAfterBreak="0">
    <w:nsid w:val="75A8754C"/>
    <w:multiLevelType w:val="hybridMultilevel"/>
    <w:tmpl w:val="46884FF0"/>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7" w15:restartNumberingAfterBreak="0">
    <w:nsid w:val="796A1966"/>
    <w:multiLevelType w:val="hybridMultilevel"/>
    <w:tmpl w:val="3984E7CE"/>
    <w:lvl w:ilvl="0" w:tplc="4DF4D7B4">
      <w:numFmt w:val="bullet"/>
      <w:lvlText w:val=""/>
      <w:lvlJc w:val="left"/>
      <w:pPr>
        <w:ind w:left="2981" w:hanging="360"/>
      </w:pPr>
      <w:rPr>
        <w:rFonts w:ascii="Symbol" w:eastAsia="Symbol" w:hAnsi="Symbol" w:cs="Symbol" w:hint="default"/>
        <w:w w:val="100"/>
        <w:sz w:val="22"/>
        <w:szCs w:val="22"/>
        <w:lang w:val="en-US" w:eastAsia="en-US" w:bidi="en-US"/>
      </w:rPr>
    </w:lvl>
    <w:lvl w:ilvl="1" w:tplc="D36A050A">
      <w:numFmt w:val="bullet"/>
      <w:lvlText w:val="•"/>
      <w:lvlJc w:val="left"/>
      <w:pPr>
        <w:ind w:left="3700" w:hanging="360"/>
      </w:pPr>
      <w:rPr>
        <w:rFonts w:hint="default"/>
        <w:lang w:val="en-US" w:eastAsia="en-US" w:bidi="en-US"/>
      </w:rPr>
    </w:lvl>
    <w:lvl w:ilvl="2" w:tplc="CA70E0DA">
      <w:numFmt w:val="bullet"/>
      <w:lvlText w:val="•"/>
      <w:lvlJc w:val="left"/>
      <w:pPr>
        <w:ind w:left="4511" w:hanging="360"/>
      </w:pPr>
      <w:rPr>
        <w:rFonts w:hint="default"/>
        <w:lang w:val="en-US" w:eastAsia="en-US" w:bidi="en-US"/>
      </w:rPr>
    </w:lvl>
    <w:lvl w:ilvl="3" w:tplc="AB487010">
      <w:numFmt w:val="bullet"/>
      <w:lvlText w:val="•"/>
      <w:lvlJc w:val="left"/>
      <w:pPr>
        <w:ind w:left="5322" w:hanging="360"/>
      </w:pPr>
      <w:rPr>
        <w:rFonts w:hint="default"/>
        <w:lang w:val="en-US" w:eastAsia="en-US" w:bidi="en-US"/>
      </w:rPr>
    </w:lvl>
    <w:lvl w:ilvl="4" w:tplc="6DE43D5C">
      <w:numFmt w:val="bullet"/>
      <w:lvlText w:val="•"/>
      <w:lvlJc w:val="left"/>
      <w:pPr>
        <w:ind w:left="6133" w:hanging="360"/>
      </w:pPr>
      <w:rPr>
        <w:rFonts w:hint="default"/>
        <w:lang w:val="en-US" w:eastAsia="en-US" w:bidi="en-US"/>
      </w:rPr>
    </w:lvl>
    <w:lvl w:ilvl="5" w:tplc="44B41662">
      <w:numFmt w:val="bullet"/>
      <w:lvlText w:val="•"/>
      <w:lvlJc w:val="left"/>
      <w:pPr>
        <w:ind w:left="6944" w:hanging="360"/>
      </w:pPr>
      <w:rPr>
        <w:rFonts w:hint="default"/>
        <w:lang w:val="en-US" w:eastAsia="en-US" w:bidi="en-US"/>
      </w:rPr>
    </w:lvl>
    <w:lvl w:ilvl="6" w:tplc="F158735E">
      <w:numFmt w:val="bullet"/>
      <w:lvlText w:val="•"/>
      <w:lvlJc w:val="left"/>
      <w:pPr>
        <w:ind w:left="7755" w:hanging="360"/>
      </w:pPr>
      <w:rPr>
        <w:rFonts w:hint="default"/>
        <w:lang w:val="en-US" w:eastAsia="en-US" w:bidi="en-US"/>
      </w:rPr>
    </w:lvl>
    <w:lvl w:ilvl="7" w:tplc="74348F64">
      <w:numFmt w:val="bullet"/>
      <w:lvlText w:val="•"/>
      <w:lvlJc w:val="left"/>
      <w:pPr>
        <w:ind w:left="8566" w:hanging="360"/>
      </w:pPr>
      <w:rPr>
        <w:rFonts w:hint="default"/>
        <w:lang w:val="en-US" w:eastAsia="en-US" w:bidi="en-US"/>
      </w:rPr>
    </w:lvl>
    <w:lvl w:ilvl="8" w:tplc="8E54C62E">
      <w:numFmt w:val="bullet"/>
      <w:lvlText w:val="•"/>
      <w:lvlJc w:val="left"/>
      <w:pPr>
        <w:ind w:left="9377" w:hanging="360"/>
      </w:pPr>
      <w:rPr>
        <w:rFonts w:hint="default"/>
        <w:lang w:val="en-US" w:eastAsia="en-US" w:bidi="en-US"/>
      </w:rPr>
    </w:lvl>
  </w:abstractNum>
  <w:abstractNum w:abstractNumId="38" w15:restartNumberingAfterBreak="0">
    <w:nsid w:val="7C5C3A91"/>
    <w:multiLevelType w:val="hybridMultilevel"/>
    <w:tmpl w:val="01845F7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39" w15:restartNumberingAfterBreak="0">
    <w:nsid w:val="7EEC08FF"/>
    <w:multiLevelType w:val="hybridMultilevel"/>
    <w:tmpl w:val="BBBA702A"/>
    <w:lvl w:ilvl="0" w:tplc="EA06A3F2">
      <w:numFmt w:val="bullet"/>
      <w:lvlText w:val=""/>
      <w:lvlJc w:val="left"/>
      <w:pPr>
        <w:ind w:left="820" w:hanging="360"/>
      </w:pPr>
      <w:rPr>
        <w:rFonts w:ascii="Symbol" w:eastAsia="Symbol" w:hAnsi="Symbol" w:cs="Symbol" w:hint="default"/>
        <w:w w:val="100"/>
        <w:sz w:val="22"/>
        <w:szCs w:val="22"/>
        <w:lang w:val="en-US" w:eastAsia="en-US" w:bidi="en-US"/>
      </w:rPr>
    </w:lvl>
    <w:lvl w:ilvl="1" w:tplc="2D6282BC">
      <w:numFmt w:val="bullet"/>
      <w:lvlText w:val="o"/>
      <w:lvlJc w:val="left"/>
      <w:pPr>
        <w:ind w:left="1541" w:hanging="361"/>
      </w:pPr>
      <w:rPr>
        <w:rFonts w:ascii="Courier New" w:eastAsia="Courier New" w:hAnsi="Courier New" w:cs="Courier New" w:hint="default"/>
        <w:w w:val="100"/>
        <w:sz w:val="22"/>
        <w:szCs w:val="22"/>
        <w:lang w:val="en-US" w:eastAsia="en-US" w:bidi="en-US"/>
      </w:rPr>
    </w:lvl>
    <w:lvl w:ilvl="2" w:tplc="E644703A">
      <w:numFmt w:val="bullet"/>
      <w:lvlText w:val=""/>
      <w:lvlJc w:val="left"/>
      <w:pPr>
        <w:ind w:left="1901" w:hanging="360"/>
      </w:pPr>
      <w:rPr>
        <w:rFonts w:ascii="Wingdings" w:eastAsia="Wingdings" w:hAnsi="Wingdings" w:cs="Wingdings" w:hint="default"/>
        <w:w w:val="100"/>
        <w:sz w:val="22"/>
        <w:szCs w:val="22"/>
        <w:lang w:val="en-US" w:eastAsia="en-US" w:bidi="en-US"/>
      </w:rPr>
    </w:lvl>
    <w:lvl w:ilvl="3" w:tplc="FAF2BCBC">
      <w:numFmt w:val="bullet"/>
      <w:lvlText w:val="o"/>
      <w:lvlJc w:val="left"/>
      <w:pPr>
        <w:ind w:left="2981" w:hanging="360"/>
      </w:pPr>
      <w:rPr>
        <w:rFonts w:ascii="Courier New" w:eastAsia="Courier New" w:hAnsi="Courier New" w:cs="Courier New" w:hint="default"/>
        <w:w w:val="100"/>
        <w:sz w:val="22"/>
        <w:szCs w:val="22"/>
        <w:lang w:val="en-US" w:eastAsia="en-US" w:bidi="en-US"/>
      </w:rPr>
    </w:lvl>
    <w:lvl w:ilvl="4" w:tplc="F2BE0F4E">
      <w:numFmt w:val="bullet"/>
      <w:lvlText w:val="•"/>
      <w:lvlJc w:val="left"/>
      <w:pPr>
        <w:ind w:left="2260" w:hanging="360"/>
      </w:pPr>
      <w:rPr>
        <w:rFonts w:hint="default"/>
        <w:lang w:val="en-US" w:eastAsia="en-US" w:bidi="en-US"/>
      </w:rPr>
    </w:lvl>
    <w:lvl w:ilvl="5" w:tplc="A21A6684">
      <w:numFmt w:val="bullet"/>
      <w:lvlText w:val="•"/>
      <w:lvlJc w:val="left"/>
      <w:pPr>
        <w:ind w:left="2980" w:hanging="360"/>
      </w:pPr>
      <w:rPr>
        <w:rFonts w:hint="default"/>
        <w:lang w:val="en-US" w:eastAsia="en-US" w:bidi="en-US"/>
      </w:rPr>
    </w:lvl>
    <w:lvl w:ilvl="6" w:tplc="5F9A172A">
      <w:numFmt w:val="bullet"/>
      <w:lvlText w:val="•"/>
      <w:lvlJc w:val="left"/>
      <w:pPr>
        <w:ind w:left="4584" w:hanging="360"/>
      </w:pPr>
      <w:rPr>
        <w:rFonts w:hint="default"/>
        <w:lang w:val="en-US" w:eastAsia="en-US" w:bidi="en-US"/>
      </w:rPr>
    </w:lvl>
    <w:lvl w:ilvl="7" w:tplc="FB2A1258">
      <w:numFmt w:val="bullet"/>
      <w:lvlText w:val="•"/>
      <w:lvlJc w:val="left"/>
      <w:pPr>
        <w:ind w:left="6188" w:hanging="360"/>
      </w:pPr>
      <w:rPr>
        <w:rFonts w:hint="default"/>
        <w:lang w:val="en-US" w:eastAsia="en-US" w:bidi="en-US"/>
      </w:rPr>
    </w:lvl>
    <w:lvl w:ilvl="8" w:tplc="2E24708A">
      <w:numFmt w:val="bullet"/>
      <w:lvlText w:val="•"/>
      <w:lvlJc w:val="left"/>
      <w:pPr>
        <w:ind w:left="7792" w:hanging="360"/>
      </w:pPr>
      <w:rPr>
        <w:rFonts w:hint="default"/>
        <w:lang w:val="en-US" w:eastAsia="en-US" w:bidi="en-US"/>
      </w:rPr>
    </w:lvl>
  </w:abstractNum>
  <w:abstractNum w:abstractNumId="40" w15:restartNumberingAfterBreak="0">
    <w:nsid w:val="7F972397"/>
    <w:multiLevelType w:val="hybridMultilevel"/>
    <w:tmpl w:val="0F3027C4"/>
    <w:lvl w:ilvl="0" w:tplc="0D5ABBA6">
      <w:start w:val="1"/>
      <w:numFmt w:val="decimal"/>
      <w:lvlText w:val="%1."/>
      <w:lvlJc w:val="left"/>
      <w:pPr>
        <w:ind w:left="820" w:hanging="360"/>
      </w:pPr>
      <w:rPr>
        <w:rFonts w:ascii="Franklin Gothic Book" w:eastAsia="Franklin Gothic Book" w:hAnsi="Franklin Gothic Book" w:cs="Franklin Gothic Book" w:hint="default"/>
        <w:w w:val="100"/>
        <w:sz w:val="22"/>
        <w:szCs w:val="22"/>
        <w:lang w:val="en-US" w:eastAsia="en-US" w:bidi="en-US"/>
      </w:rPr>
    </w:lvl>
    <w:lvl w:ilvl="1" w:tplc="42D451C8">
      <w:numFmt w:val="bullet"/>
      <w:lvlText w:val="•"/>
      <w:lvlJc w:val="left"/>
      <w:pPr>
        <w:ind w:left="1838" w:hanging="360"/>
      </w:pPr>
      <w:rPr>
        <w:rFonts w:hint="default"/>
        <w:lang w:val="en-US" w:eastAsia="en-US" w:bidi="en-US"/>
      </w:rPr>
    </w:lvl>
    <w:lvl w:ilvl="2" w:tplc="FBE2B9B8">
      <w:numFmt w:val="bullet"/>
      <w:lvlText w:val="•"/>
      <w:lvlJc w:val="left"/>
      <w:pPr>
        <w:ind w:left="2856" w:hanging="360"/>
      </w:pPr>
      <w:rPr>
        <w:rFonts w:hint="default"/>
        <w:lang w:val="en-US" w:eastAsia="en-US" w:bidi="en-US"/>
      </w:rPr>
    </w:lvl>
    <w:lvl w:ilvl="3" w:tplc="74E25BBE">
      <w:numFmt w:val="bullet"/>
      <w:lvlText w:val="•"/>
      <w:lvlJc w:val="left"/>
      <w:pPr>
        <w:ind w:left="3874" w:hanging="360"/>
      </w:pPr>
      <w:rPr>
        <w:rFonts w:hint="default"/>
        <w:lang w:val="en-US" w:eastAsia="en-US" w:bidi="en-US"/>
      </w:rPr>
    </w:lvl>
    <w:lvl w:ilvl="4" w:tplc="1ED654F0">
      <w:numFmt w:val="bullet"/>
      <w:lvlText w:val="•"/>
      <w:lvlJc w:val="left"/>
      <w:pPr>
        <w:ind w:left="4892" w:hanging="360"/>
      </w:pPr>
      <w:rPr>
        <w:rFonts w:hint="default"/>
        <w:lang w:val="en-US" w:eastAsia="en-US" w:bidi="en-US"/>
      </w:rPr>
    </w:lvl>
    <w:lvl w:ilvl="5" w:tplc="CF00D77A">
      <w:numFmt w:val="bullet"/>
      <w:lvlText w:val="•"/>
      <w:lvlJc w:val="left"/>
      <w:pPr>
        <w:ind w:left="5910" w:hanging="360"/>
      </w:pPr>
      <w:rPr>
        <w:rFonts w:hint="default"/>
        <w:lang w:val="en-US" w:eastAsia="en-US" w:bidi="en-US"/>
      </w:rPr>
    </w:lvl>
    <w:lvl w:ilvl="6" w:tplc="198212A2">
      <w:numFmt w:val="bullet"/>
      <w:lvlText w:val="•"/>
      <w:lvlJc w:val="left"/>
      <w:pPr>
        <w:ind w:left="6928" w:hanging="360"/>
      </w:pPr>
      <w:rPr>
        <w:rFonts w:hint="default"/>
        <w:lang w:val="en-US" w:eastAsia="en-US" w:bidi="en-US"/>
      </w:rPr>
    </w:lvl>
    <w:lvl w:ilvl="7" w:tplc="29BC838C">
      <w:numFmt w:val="bullet"/>
      <w:lvlText w:val="•"/>
      <w:lvlJc w:val="left"/>
      <w:pPr>
        <w:ind w:left="7946" w:hanging="360"/>
      </w:pPr>
      <w:rPr>
        <w:rFonts w:hint="default"/>
        <w:lang w:val="en-US" w:eastAsia="en-US" w:bidi="en-US"/>
      </w:rPr>
    </w:lvl>
    <w:lvl w:ilvl="8" w:tplc="3B4EA84C">
      <w:numFmt w:val="bullet"/>
      <w:lvlText w:val="•"/>
      <w:lvlJc w:val="left"/>
      <w:pPr>
        <w:ind w:left="8964" w:hanging="360"/>
      </w:pPr>
      <w:rPr>
        <w:rFonts w:hint="default"/>
        <w:lang w:val="en-US" w:eastAsia="en-US" w:bidi="en-US"/>
      </w:rPr>
    </w:lvl>
  </w:abstractNum>
  <w:num w:numId="1">
    <w:abstractNumId w:val="28"/>
  </w:num>
  <w:num w:numId="2">
    <w:abstractNumId w:val="37"/>
  </w:num>
  <w:num w:numId="3">
    <w:abstractNumId w:val="13"/>
  </w:num>
  <w:num w:numId="4">
    <w:abstractNumId w:val="40"/>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9"/>
  </w:num>
  <w:num w:numId="10">
    <w:abstractNumId w:val="25"/>
  </w:num>
  <w:num w:numId="11">
    <w:abstractNumId w:val="1"/>
  </w:num>
  <w:num w:numId="12">
    <w:abstractNumId w:val="26"/>
  </w:num>
  <w:num w:numId="13">
    <w:abstractNumId w:val="35"/>
  </w:num>
  <w:num w:numId="14">
    <w:abstractNumId w:val="4"/>
  </w:num>
  <w:num w:numId="15">
    <w:abstractNumId w:val="9"/>
  </w:num>
  <w:num w:numId="16">
    <w:abstractNumId w:val="3"/>
  </w:num>
  <w:num w:numId="17">
    <w:abstractNumId w:val="15"/>
  </w:num>
  <w:num w:numId="18">
    <w:abstractNumId w:val="11"/>
  </w:num>
  <w:num w:numId="19">
    <w:abstractNumId w:val="36"/>
  </w:num>
  <w:num w:numId="20">
    <w:abstractNumId w:val="5"/>
  </w:num>
  <w:num w:numId="21">
    <w:abstractNumId w:val="18"/>
  </w:num>
  <w:num w:numId="22">
    <w:abstractNumId w:val="29"/>
  </w:num>
  <w:num w:numId="23">
    <w:abstractNumId w:val="39"/>
  </w:num>
  <w:num w:numId="24">
    <w:abstractNumId w:val="22"/>
  </w:num>
  <w:num w:numId="25">
    <w:abstractNumId w:val="17"/>
  </w:num>
  <w:num w:numId="26">
    <w:abstractNumId w:val="6"/>
  </w:num>
  <w:num w:numId="27">
    <w:abstractNumId w:val="8"/>
  </w:num>
  <w:num w:numId="28">
    <w:abstractNumId w:val="30"/>
  </w:num>
  <w:num w:numId="29">
    <w:abstractNumId w:val="0"/>
  </w:num>
  <w:num w:numId="30">
    <w:abstractNumId w:val="7"/>
  </w:num>
  <w:num w:numId="31">
    <w:abstractNumId w:val="14"/>
  </w:num>
  <w:num w:numId="32">
    <w:abstractNumId w:val="34"/>
  </w:num>
  <w:num w:numId="33">
    <w:abstractNumId w:val="24"/>
  </w:num>
  <w:num w:numId="34">
    <w:abstractNumId w:val="27"/>
  </w:num>
  <w:num w:numId="35">
    <w:abstractNumId w:val="21"/>
  </w:num>
  <w:num w:numId="36">
    <w:abstractNumId w:val="33"/>
  </w:num>
  <w:num w:numId="37">
    <w:abstractNumId w:val="2"/>
  </w:num>
  <w:num w:numId="38">
    <w:abstractNumId w:val="31"/>
  </w:num>
  <w:num w:numId="39">
    <w:abstractNumId w:val="12"/>
  </w:num>
  <w:num w:numId="40">
    <w:abstractNumId w:val="2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tDAwtTAysDCyNDA0MjRT0lEKTi0uzszPAymwrAUAawbbWiwAAAA="/>
  </w:docVars>
  <w:rsids>
    <w:rsidRoot w:val="00D747F9"/>
    <w:rsid w:val="000050C2"/>
    <w:rsid w:val="000207E9"/>
    <w:rsid w:val="00021095"/>
    <w:rsid w:val="00031EB6"/>
    <w:rsid w:val="00055BEB"/>
    <w:rsid w:val="000603E0"/>
    <w:rsid w:val="00072DEF"/>
    <w:rsid w:val="00076372"/>
    <w:rsid w:val="000930F7"/>
    <w:rsid w:val="000B3BB0"/>
    <w:rsid w:val="000C3731"/>
    <w:rsid w:val="000C66A7"/>
    <w:rsid w:val="000D7AA7"/>
    <w:rsid w:val="000E04EA"/>
    <w:rsid w:val="000E0569"/>
    <w:rsid w:val="000E39AD"/>
    <w:rsid w:val="000F7E48"/>
    <w:rsid w:val="00106BA5"/>
    <w:rsid w:val="001076F9"/>
    <w:rsid w:val="00112F8A"/>
    <w:rsid w:val="00132060"/>
    <w:rsid w:val="00133E78"/>
    <w:rsid w:val="00137FC6"/>
    <w:rsid w:val="00140201"/>
    <w:rsid w:val="001455FB"/>
    <w:rsid w:val="00152C61"/>
    <w:rsid w:val="00161B97"/>
    <w:rsid w:val="00190AAC"/>
    <w:rsid w:val="001A1A1F"/>
    <w:rsid w:val="001C3F8F"/>
    <w:rsid w:val="001C753C"/>
    <w:rsid w:val="001E2079"/>
    <w:rsid w:val="0020317D"/>
    <w:rsid w:val="0021761D"/>
    <w:rsid w:val="00221E76"/>
    <w:rsid w:val="0023266E"/>
    <w:rsid w:val="00233483"/>
    <w:rsid w:val="00240560"/>
    <w:rsid w:val="002408CD"/>
    <w:rsid w:val="00242F10"/>
    <w:rsid w:val="0024594F"/>
    <w:rsid w:val="00260311"/>
    <w:rsid w:val="0026439B"/>
    <w:rsid w:val="002646E8"/>
    <w:rsid w:val="002A6E37"/>
    <w:rsid w:val="002C30B1"/>
    <w:rsid w:val="002E5883"/>
    <w:rsid w:val="0030329C"/>
    <w:rsid w:val="00336FFF"/>
    <w:rsid w:val="0034233E"/>
    <w:rsid w:val="00353F6E"/>
    <w:rsid w:val="00356D82"/>
    <w:rsid w:val="0035729B"/>
    <w:rsid w:val="00382CAB"/>
    <w:rsid w:val="0038314C"/>
    <w:rsid w:val="00384088"/>
    <w:rsid w:val="003B3259"/>
    <w:rsid w:val="003B3555"/>
    <w:rsid w:val="003B504F"/>
    <w:rsid w:val="003C50A6"/>
    <w:rsid w:val="003C6FFF"/>
    <w:rsid w:val="003F448E"/>
    <w:rsid w:val="00444545"/>
    <w:rsid w:val="004455AF"/>
    <w:rsid w:val="00457136"/>
    <w:rsid w:val="00467C9C"/>
    <w:rsid w:val="004804CD"/>
    <w:rsid w:val="004922FA"/>
    <w:rsid w:val="004B7FAD"/>
    <w:rsid w:val="004C0D3F"/>
    <w:rsid w:val="004C23FE"/>
    <w:rsid w:val="005178B7"/>
    <w:rsid w:val="00552B0D"/>
    <w:rsid w:val="005568FF"/>
    <w:rsid w:val="00582928"/>
    <w:rsid w:val="005A34B0"/>
    <w:rsid w:val="005C4454"/>
    <w:rsid w:val="005C649A"/>
    <w:rsid w:val="005D13FC"/>
    <w:rsid w:val="005D3F80"/>
    <w:rsid w:val="005D535A"/>
    <w:rsid w:val="005F2D77"/>
    <w:rsid w:val="00605C53"/>
    <w:rsid w:val="006117AA"/>
    <w:rsid w:val="0064521A"/>
    <w:rsid w:val="006A7E48"/>
    <w:rsid w:val="006C6EAB"/>
    <w:rsid w:val="006D01A5"/>
    <w:rsid w:val="006D75FD"/>
    <w:rsid w:val="006E1192"/>
    <w:rsid w:val="006E1A85"/>
    <w:rsid w:val="006E69D5"/>
    <w:rsid w:val="00706EAC"/>
    <w:rsid w:val="0072117A"/>
    <w:rsid w:val="00734B41"/>
    <w:rsid w:val="007351B0"/>
    <w:rsid w:val="00762FD0"/>
    <w:rsid w:val="0076699D"/>
    <w:rsid w:val="00766CB1"/>
    <w:rsid w:val="00766D88"/>
    <w:rsid w:val="00781C59"/>
    <w:rsid w:val="00791C55"/>
    <w:rsid w:val="007B776E"/>
    <w:rsid w:val="007D688F"/>
    <w:rsid w:val="00802405"/>
    <w:rsid w:val="00824BA8"/>
    <w:rsid w:val="008262A8"/>
    <w:rsid w:val="00852631"/>
    <w:rsid w:val="00862762"/>
    <w:rsid w:val="008745C8"/>
    <w:rsid w:val="00896ECC"/>
    <w:rsid w:val="008B575C"/>
    <w:rsid w:val="008B6386"/>
    <w:rsid w:val="008C31EA"/>
    <w:rsid w:val="008C5A33"/>
    <w:rsid w:val="008E465F"/>
    <w:rsid w:val="0090315A"/>
    <w:rsid w:val="00906D86"/>
    <w:rsid w:val="00916115"/>
    <w:rsid w:val="00927E6C"/>
    <w:rsid w:val="00936A54"/>
    <w:rsid w:val="00957806"/>
    <w:rsid w:val="00966F0C"/>
    <w:rsid w:val="009840A4"/>
    <w:rsid w:val="009A2DA3"/>
    <w:rsid w:val="009B0231"/>
    <w:rsid w:val="009B1A9F"/>
    <w:rsid w:val="009C53F7"/>
    <w:rsid w:val="009D0944"/>
    <w:rsid w:val="009D2175"/>
    <w:rsid w:val="009D4F98"/>
    <w:rsid w:val="009F2696"/>
    <w:rsid w:val="009F40AF"/>
    <w:rsid w:val="009F7E8A"/>
    <w:rsid w:val="00A1322B"/>
    <w:rsid w:val="00A226B3"/>
    <w:rsid w:val="00A3662A"/>
    <w:rsid w:val="00A52E4A"/>
    <w:rsid w:val="00A63A5A"/>
    <w:rsid w:val="00A83059"/>
    <w:rsid w:val="00A84FF9"/>
    <w:rsid w:val="00AB1CD5"/>
    <w:rsid w:val="00AD4B52"/>
    <w:rsid w:val="00AE0D35"/>
    <w:rsid w:val="00AE31A8"/>
    <w:rsid w:val="00AE4E9F"/>
    <w:rsid w:val="00AF0F72"/>
    <w:rsid w:val="00B008E7"/>
    <w:rsid w:val="00B063A5"/>
    <w:rsid w:val="00B1280C"/>
    <w:rsid w:val="00B35474"/>
    <w:rsid w:val="00B4052F"/>
    <w:rsid w:val="00B41BD6"/>
    <w:rsid w:val="00B41F4D"/>
    <w:rsid w:val="00B6284A"/>
    <w:rsid w:val="00B74714"/>
    <w:rsid w:val="00B973A4"/>
    <w:rsid w:val="00BB08F0"/>
    <w:rsid w:val="00BC54C8"/>
    <w:rsid w:val="00BD0332"/>
    <w:rsid w:val="00C123E9"/>
    <w:rsid w:val="00C12F5F"/>
    <w:rsid w:val="00C45467"/>
    <w:rsid w:val="00C4695F"/>
    <w:rsid w:val="00C4762F"/>
    <w:rsid w:val="00C51762"/>
    <w:rsid w:val="00C54455"/>
    <w:rsid w:val="00C573D5"/>
    <w:rsid w:val="00C63AA4"/>
    <w:rsid w:val="00C70E22"/>
    <w:rsid w:val="00C717F8"/>
    <w:rsid w:val="00C96C3D"/>
    <w:rsid w:val="00CA224A"/>
    <w:rsid w:val="00CA3207"/>
    <w:rsid w:val="00CA5E38"/>
    <w:rsid w:val="00CA7615"/>
    <w:rsid w:val="00CB742C"/>
    <w:rsid w:val="00CD4CAC"/>
    <w:rsid w:val="00CD6840"/>
    <w:rsid w:val="00D30966"/>
    <w:rsid w:val="00D354C9"/>
    <w:rsid w:val="00D63A7E"/>
    <w:rsid w:val="00D65652"/>
    <w:rsid w:val="00D747F9"/>
    <w:rsid w:val="00DB3D70"/>
    <w:rsid w:val="00DC4F1A"/>
    <w:rsid w:val="00DF2AD2"/>
    <w:rsid w:val="00DF34AD"/>
    <w:rsid w:val="00E00B5B"/>
    <w:rsid w:val="00E0599B"/>
    <w:rsid w:val="00E06D19"/>
    <w:rsid w:val="00E13CEF"/>
    <w:rsid w:val="00E2075C"/>
    <w:rsid w:val="00E32643"/>
    <w:rsid w:val="00E40921"/>
    <w:rsid w:val="00E44588"/>
    <w:rsid w:val="00E50A94"/>
    <w:rsid w:val="00E57834"/>
    <w:rsid w:val="00E674B6"/>
    <w:rsid w:val="00E706A4"/>
    <w:rsid w:val="00E76898"/>
    <w:rsid w:val="00E954F5"/>
    <w:rsid w:val="00E96922"/>
    <w:rsid w:val="00E96983"/>
    <w:rsid w:val="00EA7BBC"/>
    <w:rsid w:val="00EC3C7B"/>
    <w:rsid w:val="00EC5F25"/>
    <w:rsid w:val="00ED2532"/>
    <w:rsid w:val="00ED4976"/>
    <w:rsid w:val="00F13E8D"/>
    <w:rsid w:val="00F200E8"/>
    <w:rsid w:val="00F229E9"/>
    <w:rsid w:val="00F248E9"/>
    <w:rsid w:val="00F25A9D"/>
    <w:rsid w:val="00F361FC"/>
    <w:rsid w:val="00F364E5"/>
    <w:rsid w:val="00F4139C"/>
    <w:rsid w:val="00F53D9B"/>
    <w:rsid w:val="00F624EF"/>
    <w:rsid w:val="00F6648C"/>
    <w:rsid w:val="00F6759E"/>
    <w:rsid w:val="00F716F3"/>
    <w:rsid w:val="00F83123"/>
    <w:rsid w:val="00F87DEE"/>
    <w:rsid w:val="00FA7526"/>
    <w:rsid w:val="00FC58A8"/>
    <w:rsid w:val="00FE4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302DBE"/>
  <w15:docId w15:val="{1AB455DF-6833-4347-A56D-7727D977E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Franklin Gothic Book" w:eastAsia="Franklin Gothic Book" w:hAnsi="Franklin Gothic Book" w:cs="Franklin Gothic Book"/>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hanging="360"/>
    </w:pPr>
  </w:style>
  <w:style w:type="paragraph" w:styleId="ListParagraph">
    <w:name w:val="List Paragraph"/>
    <w:basedOn w:val="Normal"/>
    <w:uiPriority w:val="34"/>
    <w:qFormat/>
    <w:pPr>
      <w:ind w:left="820" w:hanging="360"/>
    </w:pPr>
  </w:style>
  <w:style w:type="paragraph" w:customStyle="1" w:styleId="TableParagraph">
    <w:name w:val="Table Paragraph"/>
    <w:basedOn w:val="Normal"/>
    <w:uiPriority w:val="1"/>
    <w:qFormat/>
    <w:pPr>
      <w:spacing w:line="205" w:lineRule="exact"/>
      <w:ind w:left="109"/>
    </w:pPr>
  </w:style>
  <w:style w:type="paragraph" w:styleId="Header">
    <w:name w:val="header"/>
    <w:basedOn w:val="Normal"/>
    <w:link w:val="HeaderChar"/>
    <w:uiPriority w:val="99"/>
    <w:unhideWhenUsed/>
    <w:rsid w:val="008745C8"/>
    <w:pPr>
      <w:tabs>
        <w:tab w:val="center" w:pos="4680"/>
        <w:tab w:val="right" w:pos="9360"/>
      </w:tabs>
    </w:pPr>
  </w:style>
  <w:style w:type="character" w:customStyle="1" w:styleId="HeaderChar">
    <w:name w:val="Header Char"/>
    <w:basedOn w:val="DefaultParagraphFont"/>
    <w:link w:val="Header"/>
    <w:uiPriority w:val="99"/>
    <w:rsid w:val="008745C8"/>
    <w:rPr>
      <w:rFonts w:ascii="Franklin Gothic Book" w:eastAsia="Franklin Gothic Book" w:hAnsi="Franklin Gothic Book" w:cs="Franklin Gothic Book"/>
      <w:lang w:bidi="en-US"/>
    </w:rPr>
  </w:style>
  <w:style w:type="paragraph" w:styleId="Footer">
    <w:name w:val="footer"/>
    <w:basedOn w:val="Normal"/>
    <w:link w:val="FooterChar"/>
    <w:uiPriority w:val="99"/>
    <w:unhideWhenUsed/>
    <w:rsid w:val="008745C8"/>
    <w:pPr>
      <w:tabs>
        <w:tab w:val="center" w:pos="4680"/>
        <w:tab w:val="right" w:pos="9360"/>
      </w:tabs>
    </w:pPr>
  </w:style>
  <w:style w:type="character" w:customStyle="1" w:styleId="FooterChar">
    <w:name w:val="Footer Char"/>
    <w:basedOn w:val="DefaultParagraphFont"/>
    <w:link w:val="Footer"/>
    <w:uiPriority w:val="99"/>
    <w:rsid w:val="008745C8"/>
    <w:rPr>
      <w:rFonts w:ascii="Franklin Gothic Book" w:eastAsia="Franklin Gothic Book" w:hAnsi="Franklin Gothic Book" w:cs="Franklin Gothic Book"/>
      <w:lang w:bidi="en-US"/>
    </w:rPr>
  </w:style>
  <w:style w:type="character" w:styleId="Hyperlink">
    <w:name w:val="Hyperlink"/>
    <w:basedOn w:val="DefaultParagraphFont"/>
    <w:uiPriority w:val="99"/>
    <w:unhideWhenUsed/>
    <w:rsid w:val="005C649A"/>
    <w:rPr>
      <w:color w:val="0000FF" w:themeColor="hyperlink"/>
      <w:u w:val="single"/>
    </w:rPr>
  </w:style>
  <w:style w:type="character" w:customStyle="1" w:styleId="apple-converted-space">
    <w:name w:val="apple-converted-space"/>
    <w:basedOn w:val="DefaultParagraphFont"/>
    <w:rsid w:val="009F40AF"/>
  </w:style>
  <w:style w:type="paragraph" w:styleId="NoSpacing">
    <w:name w:val="No Spacing"/>
    <w:uiPriority w:val="1"/>
    <w:qFormat/>
    <w:rsid w:val="00BD0332"/>
    <w:rPr>
      <w:rFonts w:ascii="Franklin Gothic Book" w:eastAsia="Franklin Gothic Book" w:hAnsi="Franklin Gothic Book" w:cs="Franklin Gothic Book"/>
      <w:lang w:bidi="en-US"/>
    </w:rPr>
  </w:style>
  <w:style w:type="character" w:styleId="FollowedHyperlink">
    <w:name w:val="FollowedHyperlink"/>
    <w:basedOn w:val="DefaultParagraphFont"/>
    <w:uiPriority w:val="99"/>
    <w:semiHidden/>
    <w:unhideWhenUsed/>
    <w:rsid w:val="00C51762"/>
    <w:rPr>
      <w:color w:val="800080" w:themeColor="followedHyperlink"/>
      <w:u w:val="single"/>
    </w:rPr>
  </w:style>
  <w:style w:type="character" w:styleId="CommentReference">
    <w:name w:val="annotation reference"/>
    <w:basedOn w:val="DefaultParagraphFont"/>
    <w:uiPriority w:val="99"/>
    <w:semiHidden/>
    <w:unhideWhenUsed/>
    <w:rsid w:val="00353F6E"/>
    <w:rPr>
      <w:sz w:val="16"/>
      <w:szCs w:val="16"/>
    </w:rPr>
  </w:style>
  <w:style w:type="paragraph" w:styleId="CommentText">
    <w:name w:val="annotation text"/>
    <w:basedOn w:val="Normal"/>
    <w:link w:val="CommentTextChar"/>
    <w:uiPriority w:val="99"/>
    <w:semiHidden/>
    <w:unhideWhenUsed/>
    <w:rsid w:val="00353F6E"/>
    <w:rPr>
      <w:sz w:val="20"/>
      <w:szCs w:val="20"/>
    </w:rPr>
  </w:style>
  <w:style w:type="character" w:customStyle="1" w:styleId="CommentTextChar">
    <w:name w:val="Comment Text Char"/>
    <w:basedOn w:val="DefaultParagraphFont"/>
    <w:link w:val="CommentText"/>
    <w:uiPriority w:val="99"/>
    <w:semiHidden/>
    <w:rsid w:val="00353F6E"/>
    <w:rPr>
      <w:rFonts w:ascii="Franklin Gothic Book" w:eastAsia="Franklin Gothic Book" w:hAnsi="Franklin Gothic Book" w:cs="Franklin Gothic Book"/>
      <w:sz w:val="20"/>
      <w:szCs w:val="20"/>
      <w:lang w:bidi="en-US"/>
    </w:rPr>
  </w:style>
  <w:style w:type="paragraph" w:styleId="CommentSubject">
    <w:name w:val="annotation subject"/>
    <w:basedOn w:val="CommentText"/>
    <w:next w:val="CommentText"/>
    <w:link w:val="CommentSubjectChar"/>
    <w:uiPriority w:val="99"/>
    <w:semiHidden/>
    <w:unhideWhenUsed/>
    <w:rsid w:val="00F53D9B"/>
    <w:rPr>
      <w:b/>
      <w:bCs/>
    </w:rPr>
  </w:style>
  <w:style w:type="character" w:customStyle="1" w:styleId="CommentSubjectChar">
    <w:name w:val="Comment Subject Char"/>
    <w:basedOn w:val="CommentTextChar"/>
    <w:link w:val="CommentSubject"/>
    <w:uiPriority w:val="99"/>
    <w:semiHidden/>
    <w:rsid w:val="00F53D9B"/>
    <w:rPr>
      <w:rFonts w:ascii="Franklin Gothic Book" w:eastAsia="Franklin Gothic Book" w:hAnsi="Franklin Gothic Book" w:cs="Franklin Gothic Book"/>
      <w:b/>
      <w:bCs/>
      <w:sz w:val="20"/>
      <w:szCs w:val="20"/>
      <w:lang w:bidi="en-US"/>
    </w:rPr>
  </w:style>
  <w:style w:type="paragraph" w:styleId="BalloonText">
    <w:name w:val="Balloon Text"/>
    <w:basedOn w:val="Normal"/>
    <w:link w:val="BalloonTextChar"/>
    <w:uiPriority w:val="99"/>
    <w:semiHidden/>
    <w:unhideWhenUsed/>
    <w:rsid w:val="00F53D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D9B"/>
    <w:rPr>
      <w:rFonts w:ascii="Segoe UI" w:eastAsia="Franklin Gothic Book" w:hAnsi="Segoe UI" w:cs="Segoe UI"/>
      <w:sz w:val="18"/>
      <w:szCs w:val="18"/>
      <w:lang w:bidi="en-US"/>
    </w:rPr>
  </w:style>
  <w:style w:type="paragraph" w:customStyle="1" w:styleId="p1">
    <w:name w:val="p1"/>
    <w:basedOn w:val="Normal"/>
    <w:rsid w:val="00E57834"/>
    <w:pPr>
      <w:widowControl/>
      <w:autoSpaceDE/>
      <w:autoSpaceDN/>
      <w:spacing w:before="36"/>
    </w:pPr>
    <w:rPr>
      <w:rFonts w:ascii="ITC Franklin Gothic" w:eastAsiaTheme="minorHAnsi" w:hAnsi="ITC Franklin Gothic" w:cs="Times New Roman"/>
      <w:color w:val="01147E"/>
      <w:sz w:val="17"/>
      <w:szCs w:val="17"/>
      <w:lang w:bidi="ar-SA"/>
    </w:rPr>
  </w:style>
  <w:style w:type="paragraph" w:styleId="Revision">
    <w:name w:val="Revision"/>
    <w:hidden/>
    <w:uiPriority w:val="99"/>
    <w:semiHidden/>
    <w:rsid w:val="00F248E9"/>
    <w:pPr>
      <w:widowControl/>
      <w:autoSpaceDE/>
      <w:autoSpaceDN/>
    </w:pPr>
    <w:rPr>
      <w:rFonts w:ascii="Franklin Gothic Book" w:eastAsia="Franklin Gothic Book" w:hAnsi="Franklin Gothic Book" w:cs="Franklin Gothic Book"/>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12322">
      <w:bodyDiv w:val="1"/>
      <w:marLeft w:val="0"/>
      <w:marRight w:val="0"/>
      <w:marTop w:val="0"/>
      <w:marBottom w:val="0"/>
      <w:divBdr>
        <w:top w:val="none" w:sz="0" w:space="0" w:color="auto"/>
        <w:left w:val="none" w:sz="0" w:space="0" w:color="auto"/>
        <w:bottom w:val="none" w:sz="0" w:space="0" w:color="auto"/>
        <w:right w:val="none" w:sz="0" w:space="0" w:color="auto"/>
      </w:divBdr>
    </w:div>
    <w:div w:id="591861497">
      <w:bodyDiv w:val="1"/>
      <w:marLeft w:val="0"/>
      <w:marRight w:val="0"/>
      <w:marTop w:val="0"/>
      <w:marBottom w:val="0"/>
      <w:divBdr>
        <w:top w:val="none" w:sz="0" w:space="0" w:color="auto"/>
        <w:left w:val="none" w:sz="0" w:space="0" w:color="auto"/>
        <w:bottom w:val="none" w:sz="0" w:space="0" w:color="auto"/>
        <w:right w:val="none" w:sz="0" w:space="0" w:color="auto"/>
      </w:divBdr>
    </w:div>
    <w:div w:id="745687966">
      <w:bodyDiv w:val="1"/>
      <w:marLeft w:val="0"/>
      <w:marRight w:val="0"/>
      <w:marTop w:val="0"/>
      <w:marBottom w:val="0"/>
      <w:divBdr>
        <w:top w:val="none" w:sz="0" w:space="0" w:color="auto"/>
        <w:left w:val="none" w:sz="0" w:space="0" w:color="auto"/>
        <w:bottom w:val="none" w:sz="0" w:space="0" w:color="auto"/>
        <w:right w:val="none" w:sz="0" w:space="0" w:color="auto"/>
      </w:divBdr>
    </w:div>
    <w:div w:id="836188925">
      <w:bodyDiv w:val="1"/>
      <w:marLeft w:val="0"/>
      <w:marRight w:val="0"/>
      <w:marTop w:val="0"/>
      <w:marBottom w:val="0"/>
      <w:divBdr>
        <w:top w:val="none" w:sz="0" w:space="0" w:color="auto"/>
        <w:left w:val="none" w:sz="0" w:space="0" w:color="auto"/>
        <w:bottom w:val="none" w:sz="0" w:space="0" w:color="auto"/>
        <w:right w:val="none" w:sz="0" w:space="0" w:color="auto"/>
      </w:divBdr>
    </w:div>
    <w:div w:id="1504466564">
      <w:bodyDiv w:val="1"/>
      <w:marLeft w:val="0"/>
      <w:marRight w:val="0"/>
      <w:marTop w:val="0"/>
      <w:marBottom w:val="0"/>
      <w:divBdr>
        <w:top w:val="none" w:sz="0" w:space="0" w:color="auto"/>
        <w:left w:val="none" w:sz="0" w:space="0" w:color="auto"/>
        <w:bottom w:val="none" w:sz="0" w:space="0" w:color="auto"/>
        <w:right w:val="none" w:sz="0" w:space="0" w:color="auto"/>
      </w:divBdr>
    </w:div>
    <w:div w:id="1619985945">
      <w:bodyDiv w:val="1"/>
      <w:marLeft w:val="0"/>
      <w:marRight w:val="0"/>
      <w:marTop w:val="0"/>
      <w:marBottom w:val="0"/>
      <w:divBdr>
        <w:top w:val="none" w:sz="0" w:space="0" w:color="auto"/>
        <w:left w:val="none" w:sz="0" w:space="0" w:color="auto"/>
        <w:bottom w:val="none" w:sz="0" w:space="0" w:color="auto"/>
        <w:right w:val="none" w:sz="0" w:space="0" w:color="auto"/>
      </w:divBdr>
    </w:div>
    <w:div w:id="1757626601">
      <w:bodyDiv w:val="1"/>
      <w:marLeft w:val="0"/>
      <w:marRight w:val="0"/>
      <w:marTop w:val="0"/>
      <w:marBottom w:val="0"/>
      <w:divBdr>
        <w:top w:val="none" w:sz="0" w:space="0" w:color="auto"/>
        <w:left w:val="none" w:sz="0" w:space="0" w:color="auto"/>
        <w:bottom w:val="none" w:sz="0" w:space="0" w:color="auto"/>
        <w:right w:val="none" w:sz="0" w:space="0" w:color="auto"/>
      </w:divBdr>
    </w:div>
    <w:div w:id="1766221050">
      <w:bodyDiv w:val="1"/>
      <w:marLeft w:val="0"/>
      <w:marRight w:val="0"/>
      <w:marTop w:val="0"/>
      <w:marBottom w:val="0"/>
      <w:divBdr>
        <w:top w:val="none" w:sz="0" w:space="0" w:color="auto"/>
        <w:left w:val="none" w:sz="0" w:space="0" w:color="auto"/>
        <w:bottom w:val="none" w:sz="0" w:space="0" w:color="auto"/>
        <w:right w:val="none" w:sz="0" w:space="0" w:color="auto"/>
      </w:divBdr>
    </w:div>
    <w:div w:id="1871524043">
      <w:bodyDiv w:val="1"/>
      <w:marLeft w:val="0"/>
      <w:marRight w:val="0"/>
      <w:marTop w:val="0"/>
      <w:marBottom w:val="0"/>
      <w:divBdr>
        <w:top w:val="none" w:sz="0" w:space="0" w:color="auto"/>
        <w:left w:val="none" w:sz="0" w:space="0" w:color="auto"/>
        <w:bottom w:val="none" w:sz="0" w:space="0" w:color="auto"/>
        <w:right w:val="none" w:sz="0" w:space="0" w:color="auto"/>
      </w:divBdr>
    </w:div>
    <w:div w:id="2019842576">
      <w:bodyDiv w:val="1"/>
      <w:marLeft w:val="0"/>
      <w:marRight w:val="0"/>
      <w:marTop w:val="0"/>
      <w:marBottom w:val="0"/>
      <w:divBdr>
        <w:top w:val="none" w:sz="0" w:space="0" w:color="auto"/>
        <w:left w:val="none" w:sz="0" w:space="0" w:color="auto"/>
        <w:bottom w:val="none" w:sz="0" w:space="0" w:color="auto"/>
        <w:right w:val="none" w:sz="0" w:space="0" w:color="auto"/>
      </w:divBdr>
    </w:div>
    <w:div w:id="20241599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mergency.healthsystem.virginia.edu/laboratory/communicating-covid-19-lab-results-to-patients-s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https://emergency.healthsystem.virginia.edu/laboratory/lip-guidance-communicating-covid-19-lab-results-to-patients" TargetMode="External"/><Relationship Id="rId10" Type="http://schemas.openxmlformats.org/officeDocument/2006/relationships/hyperlink" Target="https://emergency.healthsystem.virginia.edu/in-patient-plans/pre-procedure-covid-19-referral-and-lab-protocol-orde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5</Pages>
  <Words>1558</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UVA Health System</Company>
  <LinksUpToDate>false</LinksUpToDate>
  <CharactersWithSpaces>10419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Truoccolo, Robert T *HS</dc:creator>
  <cp:lastModifiedBy>Coleman, Martha K *HS</cp:lastModifiedBy>
  <cp:revision>6</cp:revision>
  <cp:lastPrinted>2022-05-26T18:35:00Z</cp:lastPrinted>
  <dcterms:created xsi:type="dcterms:W3CDTF">2022-06-07T17:54:00Z</dcterms:created>
  <dcterms:modified xsi:type="dcterms:W3CDTF">2022-06-08T13:32:00Z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Microsoft® Word 2016</vt:lpwstr>
  </property>
  <property fmtid="{D5CDD505-2E9C-101B-9397-08002B2CF9AE}" pid="4" name="LastSaved">
    <vt:filetime>2021-04-08T00:00:00Z</vt:filetime>
  </property>
</Properties>
</file>